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/>
      </w:pPr>
      <w:bookmarkStart w:colFirst="0" w:colLast="0" w:name="_heading=h.gjdgxs" w:id="0"/>
      <w:bookmarkEnd w:id="0"/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-190499</wp:posOffset>
                </wp:positionH>
                <wp:positionV relativeFrom="paragraph">
                  <wp:posOffset>-596899</wp:posOffset>
                </wp:positionV>
                <wp:extent cx="5817870" cy="1244949"/>
                <wp:effectExtent b="0" l="0" r="0" t="0"/>
                <wp:wrapNone/>
                <wp:docPr id="26" name=""/>
                <a:graphic>
                  <a:graphicData uri="http://schemas.microsoft.com/office/word/2010/wordprocessingShape">
                    <wps:wsp>
                      <wps:cNvSpPr/>
                      <wps:cNvPr id="3" name="Shape 3"/>
                      <wps:spPr>
                        <a:xfrm>
                          <a:off x="2446590" y="3167051"/>
                          <a:ext cx="5798820" cy="122589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88.0000114440918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 Black" w:cs="Arial Black" w:eastAsia="Arial Black" w:hAnsi="Arial Black"/>
                                <w:b w:val="1"/>
                                <w:i w:val="0"/>
                                <w:smallCaps w:val="0"/>
                                <w:strike w:val="0"/>
                                <w:color w:val="3b3b3b"/>
                                <w:sz w:val="72"/>
                                <w:vertAlign w:val="baseline"/>
                              </w:rPr>
                              <w:t xml:space="preserve">SilverCoders</w:t>
                            </w:r>
                            <w:r w:rsidDel="00000000" w:rsidR="00000000" w:rsidRPr="00000000">
                              <w:rPr>
                                <w:rFonts w:ascii="Anke" w:cs="Anke" w:eastAsia="Anke" w:hAnsi="Anke"/>
                                <w:b w:val="0"/>
                                <w:i w:val="0"/>
                                <w:smallCaps w:val="0"/>
                                <w:strike w:val="0"/>
                                <w:color w:val="ffffff"/>
                                <w:sz w:val="28"/>
                                <w:vertAlign w:val="baseline"/>
                              </w:rPr>
                              <w:t xml:space="preserve"> EMPOWERING SENIORS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3b3b3b"/>
                                <w:sz w:val="20"/>
                                <w:vertAlign w:val="baseline"/>
                              </w:rPr>
                              <w:t xml:space="preserve">MEJORA DE LA ALFABETIZACIÓN DIGITAL MEDIANTE MÉTODOS EFECTIVOS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3b3b3b"/>
                                <w:sz w:val="20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3b3b3b"/>
                                <w:sz w:val="20"/>
                                <w:vertAlign w:val="baseline"/>
                              </w:rPr>
                              <w:t xml:space="preserve">DE APRENDIZAJE PARA ADULTOS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3b3b3b"/>
                                <w:sz w:val="20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b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-190499</wp:posOffset>
                </wp:positionH>
                <wp:positionV relativeFrom="paragraph">
                  <wp:posOffset>-596899</wp:posOffset>
                </wp:positionV>
                <wp:extent cx="5817870" cy="1244949"/>
                <wp:effectExtent b="0" l="0" r="0" t="0"/>
                <wp:wrapNone/>
                <wp:docPr id="26" name="image9.png"/>
                <a:graphic>
                  <a:graphicData uri="http://schemas.openxmlformats.org/drawingml/2006/picture">
                    <pic:pic>
                      <pic:nvPicPr>
                        <pic:cNvPr id="0" name="image9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817870" cy="1244949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4732369</wp:posOffset>
            </wp:positionH>
            <wp:positionV relativeFrom="paragraph">
              <wp:posOffset>-873123</wp:posOffset>
            </wp:positionV>
            <wp:extent cx="1860118" cy="1874426"/>
            <wp:effectExtent b="0" l="0" r="0" t="0"/>
            <wp:wrapNone/>
            <wp:docPr id="28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60118" cy="187442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color w:val="3b3b3b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pStyle w:val="Heading1"/>
        <w:spacing w:before="0" w:lineRule="auto"/>
        <w:rPr>
          <w:rFonts w:ascii="Arial" w:cs="Arial" w:eastAsia="Arial" w:hAnsi="Arial"/>
          <w:b w:val="0"/>
          <w:color w:val="3b3b3b"/>
          <w:sz w:val="44"/>
          <w:szCs w:val="4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pStyle w:val="Heading1"/>
        <w:spacing w:before="0" w:lineRule="auto"/>
        <w:rPr>
          <w:rFonts w:ascii="Arial" w:cs="Arial" w:eastAsia="Arial" w:hAnsi="Arial"/>
          <w:color w:val="3b3b3b"/>
          <w:sz w:val="52"/>
          <w:szCs w:val="52"/>
        </w:rPr>
      </w:pPr>
      <w:r w:rsidDel="00000000" w:rsidR="00000000" w:rsidRPr="00000000">
        <w:rPr>
          <w:rFonts w:ascii="Arial" w:cs="Arial" w:eastAsia="Arial" w:hAnsi="Arial"/>
          <w:b w:val="0"/>
          <w:color w:val="3b3b3b"/>
          <w:sz w:val="44"/>
          <w:szCs w:val="44"/>
          <w:rtl w:val="0"/>
        </w:rPr>
        <w:t xml:space="preserve">Reto #21</w:t>
      </w:r>
      <w:r w:rsidDel="00000000" w:rsidR="00000000" w:rsidRPr="00000000">
        <w:rPr>
          <w:rFonts w:ascii="Arial" w:cs="Arial" w:eastAsia="Arial" w:hAnsi="Arial"/>
          <w:color w:val="3b3b3b"/>
          <w:sz w:val="44"/>
          <w:szCs w:val="44"/>
          <w:rtl w:val="0"/>
        </w:rPr>
        <w:br w:type="textWrapping"/>
      </w:r>
      <w:r w:rsidDel="00000000" w:rsidR="00000000" w:rsidRPr="00000000">
        <w:rPr>
          <w:rFonts w:ascii="Arial" w:cs="Arial" w:eastAsia="Arial" w:hAnsi="Arial"/>
          <w:color w:val="00a0ca"/>
          <w:sz w:val="52"/>
          <w:szCs w:val="52"/>
          <w:rtl w:val="0"/>
        </w:rPr>
        <w:t xml:space="preserve">Cañón</w: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2626507</wp:posOffset>
            </wp:positionH>
            <wp:positionV relativeFrom="paragraph">
              <wp:posOffset>1594346</wp:posOffset>
            </wp:positionV>
            <wp:extent cx="3888740" cy="3717290"/>
            <wp:effectExtent b="0" l="0" r="0" t="0"/>
            <wp:wrapSquare wrapText="bothSides" distB="0" distT="0" distL="114300" distR="114300"/>
            <wp:docPr id="35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888740" cy="371729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4155440</wp:posOffset>
            </wp:positionH>
            <wp:positionV relativeFrom="paragraph">
              <wp:posOffset>5581469</wp:posOffset>
            </wp:positionV>
            <wp:extent cx="2159000" cy="508000"/>
            <wp:effectExtent b="0" l="0" r="0" t="0"/>
            <wp:wrapNone/>
            <wp:docPr id="33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59000" cy="5080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-584199</wp:posOffset>
                </wp:positionH>
                <wp:positionV relativeFrom="paragraph">
                  <wp:posOffset>5638800</wp:posOffset>
                </wp:positionV>
                <wp:extent cx="4276090" cy="445770"/>
                <wp:effectExtent b="0" l="0" r="0" t="0"/>
                <wp:wrapNone/>
                <wp:docPr id="27" name=""/>
                <a:graphic>
                  <a:graphicData uri="http://schemas.microsoft.com/office/word/2010/wordprocessingShape">
                    <wps:wsp>
                      <wps:cNvSpPr/>
                      <wps:cNvPr id="4" name="Shape 4"/>
                      <wps:spPr>
                        <a:xfrm>
                          <a:off x="3217480" y="3566640"/>
                          <a:ext cx="4257040" cy="426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Roboto" w:cs="Roboto" w:eastAsia="Roboto" w:hAnsi="Roboto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ERASMUS+ No. </w:t>
                            </w:r>
                            <w:r w:rsidDel="00000000" w:rsidR="00000000" w:rsidRPr="00000000">
                              <w:rPr>
                                <w:rFonts w:ascii="Open Sans" w:cs="Open Sans" w:eastAsia="Open Sans" w:hAnsi="Open Sans"/>
                                <w:b w:val="0"/>
                                <w:i w:val="1"/>
                                <w:smallCaps w:val="0"/>
                                <w:strike w:val="0"/>
                                <w:color w:val="666666"/>
                                <w:sz w:val="21"/>
                                <w:vertAlign w:val="baseline"/>
                              </w:rPr>
                              <w:t xml:space="preserve">2020-1-SE01-KA227-ADU-092582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88.0000114440918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Open Sans" w:cs="Open Sans" w:eastAsia="Open Sans" w:hAnsi="Open Sans"/>
                                <w:b w:val="0"/>
                                <w:i w:val="1"/>
                                <w:smallCaps w:val="0"/>
                                <w:strike w:val="0"/>
                                <w:color w:val="666666"/>
                                <w:sz w:val="21"/>
                                <w:vertAlign w:val="baseline"/>
                              </w:rPr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Open Sans" w:cs="Open Sans" w:eastAsia="Open Sans" w:hAnsi="Open Sans"/>
                                <w:b w:val="0"/>
                                <w:i w:val="1"/>
                                <w:smallCaps w:val="0"/>
                                <w:strike w:val="0"/>
                                <w:color w:val="666666"/>
                                <w:sz w:val="21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-584199</wp:posOffset>
                </wp:positionH>
                <wp:positionV relativeFrom="paragraph">
                  <wp:posOffset>5638800</wp:posOffset>
                </wp:positionV>
                <wp:extent cx="4276090" cy="445770"/>
                <wp:effectExtent b="0" l="0" r="0" t="0"/>
                <wp:wrapNone/>
                <wp:docPr id="27" name="image10.png"/>
                <a:graphic>
                  <a:graphicData uri="http://schemas.openxmlformats.org/drawingml/2006/picture">
                    <pic:pic>
                      <pic:nvPicPr>
                        <pic:cNvPr id="0" name="image10.png"/>
                        <pic:cNvPicPr preferRelativeResize="0"/>
                      </pic:nvPicPr>
                      <pic:blipFill>
                        <a:blip r:embed="rId1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276090" cy="44577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09">
      <w:pPr>
        <w:rPr>
          <w:b w:val="1"/>
          <w:color w:val="3b3b3b"/>
          <w:sz w:val="40"/>
          <w:szCs w:val="40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-190499</wp:posOffset>
                </wp:positionH>
                <wp:positionV relativeFrom="paragraph">
                  <wp:posOffset>1737420</wp:posOffset>
                </wp:positionV>
                <wp:extent cx="3616695" cy="1224550"/>
                <wp:effectExtent b="0" l="0" r="0" t="0"/>
                <wp:wrapNone/>
                <wp:docPr id="25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3542415" y="3347921"/>
                          <a:ext cx="3607170" cy="8641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PROGRAMA DE CODIFICACIÓN 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60"/>
                                <w:vertAlign w:val="baseline"/>
                              </w:rPr>
                              <w:t xml:space="preserve">PARA 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60"/>
                                <w:vertAlign w:val="baseline"/>
                              </w:rPr>
                              <w:t xml:space="preserve">ADULTOS 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60"/>
                                <w:vertAlign w:val="baseline"/>
                              </w:rPr>
                              <w:t xml:space="preserve">+55 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-190499</wp:posOffset>
                </wp:positionH>
                <wp:positionV relativeFrom="paragraph">
                  <wp:posOffset>1737420</wp:posOffset>
                </wp:positionV>
                <wp:extent cx="3616695" cy="1224550"/>
                <wp:effectExtent b="0" l="0" r="0" t="0"/>
                <wp:wrapNone/>
                <wp:docPr id="25" name="image8.png"/>
                <a:graphic>
                  <a:graphicData uri="http://schemas.openxmlformats.org/drawingml/2006/picture">
                    <pic:pic>
                      <pic:nvPicPr>
                        <pic:cNvPr id="0" name="image8.png"/>
                        <pic:cNvPicPr preferRelativeResize="0"/>
                      </pic:nvPicPr>
                      <pic:blipFill>
                        <a:blip r:embed="rId1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616695" cy="12245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-481963</wp:posOffset>
            </wp:positionH>
            <wp:positionV relativeFrom="paragraph">
              <wp:posOffset>4135762</wp:posOffset>
            </wp:positionV>
            <wp:extent cx="2592475" cy="824372"/>
            <wp:effectExtent b="0" l="0" r="0" t="0"/>
            <wp:wrapNone/>
            <wp:docPr id="30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92475" cy="824372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A">
      <w:pPr>
        <w:rPr>
          <w:color w:val="00a0ca"/>
          <w:sz w:val="36"/>
          <w:szCs w:val="36"/>
        </w:rPr>
      </w:pPr>
      <w:bookmarkStart w:colFirst="0" w:colLast="0" w:name="_heading=h.30j0zll" w:id="1"/>
      <w:bookmarkEnd w:id="1"/>
      <w:r w:rsidDel="00000000" w:rsidR="00000000" w:rsidRPr="00000000">
        <w:rPr>
          <w:rFonts w:ascii="Arial Black" w:cs="Arial Black" w:eastAsia="Arial Black" w:hAnsi="Arial Black"/>
          <w:color w:val="00a0ca"/>
          <w:sz w:val="36"/>
          <w:szCs w:val="36"/>
          <w:rtl w:val="0"/>
        </w:rPr>
        <w:t xml:space="preserve">ESTRUCTURA DEL RETO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pStyle w:val="Heading2"/>
        <w:rPr>
          <w:color w:val="ffc000"/>
          <w:sz w:val="28"/>
          <w:szCs w:val="28"/>
        </w:rPr>
      </w:pPr>
      <w:bookmarkStart w:colFirst="0" w:colLast="0" w:name="_heading=h.4m99s4ijsqgq" w:id="2"/>
      <w:bookmarkEnd w:id="2"/>
      <w:r w:rsidDel="00000000" w:rsidR="00000000" w:rsidRPr="00000000">
        <w:rPr>
          <w:color w:val="ffc000"/>
          <w:sz w:val="28"/>
          <w:szCs w:val="28"/>
          <w:rtl w:val="0"/>
        </w:rPr>
        <w:t xml:space="preserve">DESCRIPCIÓN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Se le ha proporcionado una configuración para que recuerde los elementos más importantes del entorno Gdevelop: la escena, los objetos, las fuerzas y la hoja de eventos. Los eventos disponibles le permiten mover el cañón y disparar una bola. A continuación, se le pedirá que mejore el juego, haciéndolo más dinámico (el jugador tiene que destruir un objetivo).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pStyle w:val="Heading2"/>
        <w:rPr>
          <w:color w:val="ffc000"/>
          <w:sz w:val="28"/>
          <w:szCs w:val="28"/>
        </w:rPr>
      </w:pPr>
      <w:bookmarkStart w:colFirst="0" w:colLast="0" w:name="_heading=h.axiykxjuumw0" w:id="3"/>
      <w:bookmarkEnd w:id="3"/>
      <w:r w:rsidDel="00000000" w:rsidR="00000000" w:rsidRPr="00000000">
        <w:rPr>
          <w:color w:val="ffc000"/>
          <w:sz w:val="28"/>
          <w:szCs w:val="28"/>
          <w:rtl w:val="0"/>
        </w:rPr>
        <w:t xml:space="preserve">OBJETIVO GENERAL</w:t>
      </w:r>
    </w:p>
    <w:p w:rsidR="00000000" w:rsidDel="00000000" w:rsidP="00000000" w:rsidRDefault="00000000" w:rsidRPr="00000000" w14:paraId="0000000E">
      <w:pPr>
        <w:rPr>
          <w:b w:val="1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En este desafío vamos a añadir algunos obstáculos al juego y luego crear un juego para destruirlos.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pStyle w:val="Heading2"/>
        <w:rPr>
          <w:color w:val="ffc000"/>
          <w:sz w:val="28"/>
          <w:szCs w:val="28"/>
        </w:rPr>
      </w:pPr>
      <w:bookmarkStart w:colFirst="0" w:colLast="0" w:name="_heading=h.1ybk1ija8ixy" w:id="4"/>
      <w:bookmarkEnd w:id="4"/>
      <w:r w:rsidDel="00000000" w:rsidR="00000000" w:rsidRPr="00000000">
        <w:rPr>
          <w:color w:val="ffc000"/>
          <w:sz w:val="28"/>
          <w:szCs w:val="28"/>
          <w:rtl w:val="0"/>
        </w:rPr>
        <w:t xml:space="preserve">OBJETIVOS DE APRENDIZAJE</w:t>
      </w:r>
    </w:p>
    <w:p w:rsidR="00000000" w:rsidDel="00000000" w:rsidP="00000000" w:rsidRDefault="00000000" w:rsidRPr="00000000" w14:paraId="0000001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Al final de este reto, serás capaz de ...:</w:t>
      </w:r>
    </w:p>
    <w:p w:rsidR="00000000" w:rsidDel="00000000" w:rsidP="00000000" w:rsidRDefault="00000000" w:rsidRPr="00000000" w14:paraId="00000012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Entender cómo trata el código un ordenador y cuál es el papel de un compilador.</w:t>
      </w:r>
    </w:p>
    <w:p w:rsidR="00000000" w:rsidDel="00000000" w:rsidP="00000000" w:rsidRDefault="00000000" w:rsidRPr="00000000" w14:paraId="00000013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Estar familiarizado con el concepto de lenguajes de bajo y alto nivel y entender cuáles son sus diferencias y lo que se requiere para codificar en cualquiera de ellos.</w:t>
      </w:r>
    </w:p>
    <w:p w:rsidR="00000000" w:rsidDel="00000000" w:rsidP="00000000" w:rsidRDefault="00000000" w:rsidRPr="00000000" w14:paraId="00000014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Tener experiencia con una suite de programación visual y ser capaz de codificar una pequeña pieza de software estándar con ella.</w:t>
      </w:r>
    </w:p>
    <w:p w:rsidR="00000000" w:rsidDel="00000000" w:rsidP="00000000" w:rsidRDefault="00000000" w:rsidRPr="00000000" w14:paraId="00000015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Saber qué son las sentencias y las líneas de comandos y qué significan para un compilador.</w:t>
      </w:r>
    </w:p>
    <w:p w:rsidR="00000000" w:rsidDel="00000000" w:rsidP="00000000" w:rsidRDefault="00000000" w:rsidRPr="00000000" w14:paraId="00000016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Ser capaz de escribir instrucciones utilizando una sintaxis correcta y con un mínimo de errores.</w:t>
      </w:r>
    </w:p>
    <w:p w:rsidR="00000000" w:rsidDel="00000000" w:rsidP="00000000" w:rsidRDefault="00000000" w:rsidRPr="00000000" w14:paraId="00000017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Saber qué son los operadores, qué hacen y qué símbolos corresponden a cada operador.</w:t>
      </w:r>
    </w:p>
    <w:p w:rsidR="00000000" w:rsidDel="00000000" w:rsidP="00000000" w:rsidRDefault="00000000" w:rsidRPr="00000000" w14:paraId="00000018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Comprender la asignación de valores a variables y cómo modificarlos.</w:t>
      </w:r>
    </w:p>
    <w:p w:rsidR="00000000" w:rsidDel="00000000" w:rsidP="00000000" w:rsidRDefault="00000000" w:rsidRPr="00000000" w14:paraId="00000019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Conocer todas las operaciones aritméticas básicas y cómo utilizarlas.</w:t>
      </w:r>
    </w:p>
    <w:p w:rsidR="00000000" w:rsidDel="00000000" w:rsidP="00000000" w:rsidRDefault="00000000" w:rsidRPr="00000000" w14:paraId="0000001A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Reconocer y saber utilizar todas las estructuras de datos relacionadas con los números.</w:t>
      </w:r>
    </w:p>
    <w:p w:rsidR="00000000" w:rsidDel="00000000" w:rsidP="00000000" w:rsidRDefault="00000000" w:rsidRPr="00000000" w14:paraId="0000001B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Conocer las estructuras vinculadas al uso de texto, como cadenas y caracteres.</w:t>
      </w:r>
    </w:p>
    <w:p w:rsidR="00000000" w:rsidDel="00000000" w:rsidP="00000000" w:rsidRDefault="00000000" w:rsidRPr="00000000" w14:paraId="0000001C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Saber utilizar correctamente las sentencias If para ejecutar código en función de una determinada condición fija definida.</w:t>
      </w:r>
    </w:p>
    <w:p w:rsidR="00000000" w:rsidDel="00000000" w:rsidP="00000000" w:rsidRDefault="00000000" w:rsidRPr="00000000" w14:paraId="0000001D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Comprender el concepto de Fuerza.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rPr/>
      </w:pPr>
      <w:r w:rsidDel="00000000" w:rsidR="00000000" w:rsidRPr="00000000">
        <w:br w:type="column"/>
      </w:r>
      <w:r w:rsidDel="00000000" w:rsidR="00000000" w:rsidRPr="00000000">
        <w:rPr>
          <w:rtl w:val="0"/>
        </w:rPr>
      </w:r>
    </w:p>
    <w:tbl>
      <w:tblPr>
        <w:tblStyle w:val="Table1"/>
        <w:tblW w:w="9360.0" w:type="dxa"/>
        <w:jc w:val="left"/>
        <w:tblBorders>
          <w:top w:color="9c9c9c" w:space="0" w:sz="4" w:val="single"/>
          <w:left w:color="bfbfbf" w:space="0" w:sz="4" w:val="single"/>
          <w:bottom w:color="9c9c9c" w:space="0" w:sz="4" w:val="single"/>
          <w:right w:color="bfbfbf" w:space="0" w:sz="4" w:val="single"/>
          <w:insideH w:color="bfbfbf" w:space="0" w:sz="4" w:val="single"/>
          <w:insideV w:color="bfbfbf" w:space="0" w:sz="4" w:val="single"/>
        </w:tblBorders>
        <w:tblLayout w:type="fixed"/>
        <w:tblLook w:val="042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00a0ca" w:val="clear"/>
            <w:vAlign w:val="center"/>
          </w:tcPr>
          <w:p w:rsidR="00000000" w:rsidDel="00000000" w:rsidP="00000000" w:rsidRDefault="00000000" w:rsidRPr="00000000" w14:paraId="00000020">
            <w:pPr>
              <w:rPr>
                <w:color w:val="ff0000"/>
                <w:sz w:val="36"/>
                <w:szCs w:val="36"/>
              </w:rPr>
            </w:pPr>
            <w:r w:rsidDel="00000000" w:rsidR="00000000" w:rsidRPr="00000000">
              <w:rPr>
                <w:color w:val="ffffff"/>
                <w:sz w:val="36"/>
                <w:szCs w:val="36"/>
                <w:rtl w:val="0"/>
              </w:rPr>
              <w:t xml:space="preserve">INSTRUCCIONES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26" w:hRule="atLeast"/>
          <w:tblHeader w:val="0"/>
        </w:trPr>
        <w:tc>
          <w:tcPr/>
          <w:p w:rsidR="00000000" w:rsidDel="00000000" w:rsidP="00000000" w:rsidRDefault="00000000" w:rsidRPr="00000000" w14:paraId="00000021">
            <w:pPr>
              <w:ind w:left="720" w:hanging="720"/>
              <w:rPr>
                <w:b w:val="1"/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Utilice el menú </w:t>
            </w:r>
            <w:r w:rsidDel="00000000" w:rsidR="00000000" w:rsidRPr="00000000">
              <w:rPr>
                <w:b w:val="1"/>
                <w:color w:val="000000"/>
                <w:rtl w:val="0"/>
              </w:rPr>
              <w:t xml:space="preserve">Archivo</w:t>
            </w:r>
            <w:r w:rsidDel="00000000" w:rsidR="00000000" w:rsidRPr="00000000">
              <w:rPr>
                <w:color w:val="000000"/>
                <w:rtl w:val="0"/>
              </w:rPr>
              <w:t xml:space="preserve"> para abrir el juego </w:t>
            </w:r>
            <w:r w:rsidDel="00000000" w:rsidR="00000000" w:rsidRPr="00000000">
              <w:rPr>
                <w:b w:val="1"/>
                <w:color w:val="000000"/>
                <w:rtl w:val="0"/>
              </w:rPr>
              <w:t xml:space="preserve">Desafío 21 - Básico</w:t>
            </w:r>
          </w:p>
          <w:p w:rsidR="00000000" w:rsidDel="00000000" w:rsidP="00000000" w:rsidRDefault="00000000" w:rsidRPr="00000000" w14:paraId="00000022">
            <w:pPr>
              <w:ind w:left="720" w:hanging="720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Esto es lo que deberías obtener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3">
            <w:pPr>
              <w:pStyle w:val="Heading1"/>
              <w:rPr>
                <w:color w:val="000000"/>
              </w:rPr>
            </w:pPr>
            <w:r w:rsidDel="00000000" w:rsidR="00000000" w:rsidRPr="00000000">
              <w:rPr>
                <w:color w:val="000000"/>
              </w:rPr>
              <w:drawing>
                <wp:inline distB="0" distT="0" distL="0" distR="0">
                  <wp:extent cx="5760720" cy="3117215"/>
                  <wp:effectExtent b="0" l="0" r="0" t="0"/>
                  <wp:docPr id="29" name="image6.png"/>
                  <a:graphic>
                    <a:graphicData uri="http://schemas.openxmlformats.org/drawingml/2006/picture">
                      <pic:pic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311721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4">
            <w:pPr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5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color w:val="00000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rtl w:val="0"/>
              </w:rPr>
              <w:t xml:space="preserve">Pulsa el botón Vista previa para jugar. Puedes mover el cañón y disparar bolas para ver cómo funciona.</w:t>
            </w:r>
          </w:p>
          <w:p w:rsidR="00000000" w:rsidDel="00000000" w:rsidP="00000000" w:rsidRDefault="00000000" w:rsidRPr="00000000" w14:paraId="00000026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color w:val="00000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rtl w:val="0"/>
              </w:rPr>
              <w:t xml:space="preserve">Repite el juego tantas veces como quieras. Para repetir tienes que cerrar la ventana del juego y pulsar el botón Vista Previa en el editor.</w:t>
            </w:r>
          </w:p>
          <w:p w:rsidR="00000000" w:rsidDel="00000000" w:rsidP="00000000" w:rsidRDefault="00000000" w:rsidRPr="00000000" w14:paraId="00000027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i w:val="0"/>
                <w:smallCaps w:val="0"/>
                <w:strike w:val="0"/>
                <w:color w:val="000000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rtl w:val="0"/>
              </w:rPr>
              <w:t xml:space="preserve">Ahora que ya conoces la mecánica del juego (lo que puedes hacer en el juego) vamos a ver cómo se hace.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72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72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A">
            <w:pPr>
              <w:keepNext w:val="0"/>
              <w:keepLines w:val="0"/>
              <w:pageBreakBefore w:val="0"/>
              <w:widowControl w:val="1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hanging="72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drawing>
                <wp:inline distB="0" distT="0" distL="0" distR="0">
                  <wp:extent cx="5760720" cy="1012825"/>
                  <wp:effectExtent b="0" l="0" r="0" t="0"/>
                  <wp:docPr id="32" name="image7.png"/>
                  <a:graphic>
                    <a:graphicData uri="http://schemas.openxmlformats.org/drawingml/2006/picture">
                      <pic:pic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1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101282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72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C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sz w:val="24"/>
                <w:szCs w:val="24"/>
                <w:rtl w:val="0"/>
              </w:rPr>
              <w:t xml:space="preserve">El primer evento mueve el cañón hacia la posición X e Y del cursor del ratón</w:t>
            </w:r>
          </w:p>
          <w:p w:rsidR="00000000" w:rsidDel="00000000" w:rsidP="00000000" w:rsidRDefault="00000000" w:rsidRPr="00000000" w14:paraId="0000002D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sz w:val="24"/>
                <w:szCs w:val="24"/>
                <w:rtl w:val="0"/>
              </w:rPr>
              <w:t xml:space="preserve">El segundo evento comprueba si se pulsa el botón izquierdo del ratón y entonces crea una bola y la dispara en la dirección del cursor del ratón aplicando una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000000"/>
                <w:sz w:val="24"/>
                <w:szCs w:val="24"/>
                <w:rtl w:val="0"/>
              </w:rPr>
              <w:t xml:space="preserve"> Fuerza</w:t>
            </w:r>
            <w:r w:rsidDel="00000000" w:rsidR="00000000" w:rsidRPr="00000000">
              <w:rPr>
                <w:rFonts w:ascii="Calibri" w:cs="Calibri" w:eastAsia="Calibri" w:hAnsi="Calibri"/>
                <w:color w:val="000000"/>
                <w:sz w:val="24"/>
                <w:szCs w:val="24"/>
                <w:rtl w:val="0"/>
              </w:rPr>
              <w:t xml:space="preserve"> a la bola.</w:t>
            </w:r>
          </w:p>
          <w:p w:rsidR="00000000" w:rsidDel="00000000" w:rsidP="00000000" w:rsidRDefault="00000000" w:rsidRPr="00000000" w14:paraId="0000002E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sz w:val="24"/>
                <w:szCs w:val="24"/>
                <w:rtl w:val="0"/>
              </w:rPr>
              <w:t xml:space="preserve">Creemos ahora un objetivo para el cañón. Haz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000000"/>
                <w:sz w:val="24"/>
                <w:szCs w:val="24"/>
                <w:rtl w:val="0"/>
              </w:rPr>
              <w:t xml:space="preserve"> Add new object, Search Asset Store</w:t>
            </w:r>
            <w:r w:rsidDel="00000000" w:rsidR="00000000" w:rsidRPr="00000000">
              <w:rPr>
                <w:rFonts w:ascii="Calibri" w:cs="Calibri" w:eastAsia="Calibri" w:hAnsi="Calibri"/>
                <w:color w:val="000000"/>
                <w:sz w:val="24"/>
                <w:szCs w:val="24"/>
                <w:rtl w:val="0"/>
              </w:rPr>
              <w:t xml:space="preserve"> y elige una roca del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000000"/>
                <w:sz w:val="24"/>
                <w:szCs w:val="24"/>
                <w:rtl w:val="0"/>
              </w:rPr>
              <w:t xml:space="preserve"> Foliage Pack</w:t>
            </w:r>
            <w:r w:rsidDel="00000000" w:rsidR="00000000" w:rsidRPr="00000000">
              <w:rPr>
                <w:rFonts w:ascii="Calibri" w:cs="Calibri" w:eastAsia="Calibri" w:hAnsi="Calibri"/>
                <w:color w:val="000000"/>
                <w:sz w:val="24"/>
                <w:szCs w:val="24"/>
                <w:rtl w:val="0"/>
              </w:rPr>
              <w:t xml:space="preserve">. Llama a la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000000"/>
                <w:sz w:val="24"/>
                <w:szCs w:val="24"/>
                <w:rtl w:val="0"/>
              </w:rPr>
              <w:t xml:space="preserve"> roca Sprite</w:t>
            </w:r>
            <w:r w:rsidDel="00000000" w:rsidR="00000000" w:rsidRPr="00000000">
              <w:rPr>
                <w:rFonts w:ascii="Calibri" w:cs="Calibri" w:eastAsia="Calibri" w:hAnsi="Calibri"/>
                <w:color w:val="000000"/>
                <w:sz w:val="24"/>
                <w:szCs w:val="24"/>
                <w:rtl w:val="0"/>
              </w:rPr>
              <w:t xml:space="preserve">. Colócala entre los montones de cajas.</w:t>
            </w:r>
          </w:p>
          <w:p w:rsidR="00000000" w:rsidDel="00000000" w:rsidP="00000000" w:rsidRDefault="00000000" w:rsidRPr="00000000" w14:paraId="0000002F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i w:val="0"/>
                <w:smallCaps w:val="0"/>
                <w:strike w:val="0"/>
                <w:color w:val="000000"/>
                <w:sz w:val="24"/>
                <w:szCs w:val="24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sz w:val="24"/>
                <w:szCs w:val="24"/>
                <w:rtl w:val="0"/>
              </w:rPr>
              <w:t xml:space="preserve">Ahora, debemos comprobar si el cañón golpea la roca.</w:t>
            </w:r>
          </w:p>
          <w:p w:rsidR="00000000" w:rsidDel="00000000" w:rsidP="00000000" w:rsidRDefault="00000000" w:rsidRPr="00000000" w14:paraId="0000003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1">
            <w:pPr>
              <w:rPr>
                <w:color w:val="000000"/>
              </w:rPr>
            </w:pPr>
            <w:r w:rsidDel="00000000" w:rsidR="00000000" w:rsidRPr="00000000">
              <w:rPr/>
              <w:drawing>
                <wp:inline distB="0" distT="0" distL="0" distR="0">
                  <wp:extent cx="5760720" cy="388620"/>
                  <wp:effectExtent b="0" l="0" r="0" t="0"/>
                  <wp:docPr id="31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1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38862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2">
            <w:pPr>
              <w:rPr>
                <w:rFonts w:ascii="Calibri" w:cs="Calibri" w:eastAsia="Calibri" w:hAnsi="Calibri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sz w:val="24"/>
                <w:szCs w:val="24"/>
                <w:rtl w:val="0"/>
              </w:rPr>
              <w:t xml:space="preserve">Juega con el valor de la Fuerza para que la bola no salga disparado tan alto.</w:t>
            </w:r>
          </w:p>
          <w:p w:rsidR="00000000" w:rsidDel="00000000" w:rsidP="00000000" w:rsidRDefault="00000000" w:rsidRPr="00000000" w14:paraId="00000033">
            <w:pPr>
              <w:rPr>
                <w:rFonts w:ascii="Calibri" w:cs="Calibri" w:eastAsia="Calibri" w:hAnsi="Calibri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sz w:val="24"/>
                <w:szCs w:val="24"/>
                <w:rtl w:val="0"/>
              </w:rPr>
              <w:t xml:space="preserve">Ahora te toca hacer lo siguiente</w:t>
            </w:r>
          </w:p>
          <w:p w:rsidR="00000000" w:rsidDel="00000000" w:rsidP="00000000" w:rsidRDefault="00000000" w:rsidRPr="00000000" w14:paraId="00000034">
            <w:pPr>
              <w:numPr>
                <w:ilvl w:val="0"/>
                <w:numId w:val="3"/>
              </w:numPr>
              <w:spacing w:after="0" w:afterAutospacing="0"/>
              <w:ind w:left="720" w:hanging="360"/>
              <w:rPr>
                <w:rFonts w:ascii="Calibri" w:cs="Calibri" w:eastAsia="Calibri" w:hAnsi="Calibri"/>
                <w:color w:val="000000"/>
                <w:sz w:val="24"/>
                <w:szCs w:val="24"/>
                <w:u w:val="none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sz w:val="24"/>
                <w:szCs w:val="24"/>
                <w:rtl w:val="0"/>
              </w:rPr>
              <w:t xml:space="preserve">Crea un contador para saber cuántas bolas se han disparado hasta dar con la roca</w:t>
            </w:r>
          </w:p>
          <w:p w:rsidR="00000000" w:rsidDel="00000000" w:rsidP="00000000" w:rsidRDefault="00000000" w:rsidRPr="00000000" w14:paraId="00000035">
            <w:pPr>
              <w:numPr>
                <w:ilvl w:val="0"/>
                <w:numId w:val="3"/>
              </w:numPr>
              <w:ind w:left="720" w:hanging="360"/>
              <w:rPr>
                <w:rFonts w:ascii="Calibri" w:cs="Calibri" w:eastAsia="Calibri" w:hAnsi="Calibri"/>
                <w:color w:val="000000"/>
                <w:sz w:val="24"/>
                <w:szCs w:val="24"/>
                <w:u w:val="none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sz w:val="24"/>
                <w:szCs w:val="24"/>
                <w:rtl w:val="0"/>
              </w:rPr>
              <w:t xml:space="preserve">Cuando el jugador consiga destruir la roca dale la opción de reiniciar el juego o salir. Vuelve al Desafío 20 para más información.</w:t>
            </w:r>
          </w:p>
        </w:tc>
      </w:tr>
    </w:tbl>
    <w:p w:rsidR="00000000" w:rsidDel="00000000" w:rsidP="00000000" w:rsidRDefault="00000000" w:rsidRPr="00000000" w14:paraId="0000003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rPr/>
      </w:pPr>
      <w:r w:rsidDel="00000000" w:rsidR="00000000" w:rsidRPr="00000000">
        <w:rPr>
          <w:rtl w:val="0"/>
        </w:rPr>
      </w:r>
    </w:p>
    <w:tbl>
      <w:tblPr>
        <w:tblStyle w:val="Table2"/>
        <w:tblW w:w="9360.0" w:type="dxa"/>
        <w:jc w:val="left"/>
        <w:tblBorders>
          <w:top w:color="9c9c9c" w:space="0" w:sz="4" w:val="single"/>
          <w:left w:color="bfbfbf" w:space="0" w:sz="4" w:val="single"/>
          <w:bottom w:color="9c9c9c" w:space="0" w:sz="4" w:val="single"/>
          <w:right w:color="bfbfbf" w:space="0" w:sz="4" w:val="single"/>
          <w:insideH w:color="bfbfbf" w:space="0" w:sz="4" w:val="single"/>
          <w:insideV w:color="bfbfbf" w:space="0" w:sz="4" w:val="single"/>
        </w:tblBorders>
        <w:tblLayout w:type="fixed"/>
        <w:tblLook w:val="042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00a0ca" w:val="clear"/>
            <w:vAlign w:val="center"/>
          </w:tcPr>
          <w:p w:rsidR="00000000" w:rsidDel="00000000" w:rsidP="00000000" w:rsidRDefault="00000000" w:rsidRPr="00000000" w14:paraId="0000003B">
            <w:pPr>
              <w:rPr>
                <w:color w:val="000000"/>
                <w:sz w:val="36"/>
                <w:szCs w:val="36"/>
              </w:rPr>
            </w:pPr>
            <w:r w:rsidDel="00000000" w:rsidR="00000000" w:rsidRPr="00000000">
              <w:rPr>
                <w:color w:val="000000"/>
                <w:sz w:val="36"/>
                <w:szCs w:val="36"/>
                <w:rtl w:val="0"/>
              </w:rPr>
              <w:t xml:space="preserve">RECURSOS</w:t>
            </w:r>
          </w:p>
        </w:tc>
      </w:tr>
      <w:tr>
        <w:trPr>
          <w:cantSplit w:val="0"/>
          <w:trHeight w:val="826" w:hRule="atLeast"/>
          <w:tblHeader w:val="0"/>
        </w:trPr>
        <w:tc>
          <w:tcPr/>
          <w:p w:rsidR="00000000" w:rsidDel="00000000" w:rsidP="00000000" w:rsidRDefault="00000000" w:rsidRPr="00000000" w14:paraId="0000003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0" w:line="240" w:lineRule="auto"/>
              <w:rPr>
                <w:rFonts w:ascii="Calibri" w:cs="Calibri" w:eastAsia="Calibri" w:hAnsi="Calibri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0" w:line="240" w:lineRule="auto"/>
              <w:rPr>
                <w:rFonts w:ascii="Calibri" w:cs="Calibri" w:eastAsia="Calibri" w:hAnsi="Calibri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E">
            <w:pP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Reto 21 (Básico)</w:t>
            </w:r>
          </w:p>
          <w:p w:rsidR="00000000" w:rsidDel="00000000" w:rsidP="00000000" w:rsidRDefault="00000000" w:rsidRPr="00000000" w14:paraId="0000003F">
            <w:pPr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4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rPr/>
      </w:pPr>
      <w:r w:rsidDel="00000000" w:rsidR="00000000" w:rsidRPr="00000000">
        <w:rPr>
          <w:rtl w:val="0"/>
        </w:rPr>
      </w:r>
    </w:p>
    <w:sectPr>
      <w:headerReference r:id="rId17" w:type="default"/>
      <w:footerReference r:id="rId18" w:type="default"/>
      <w:footerReference r:id="rId19" w:type="first"/>
      <w:pgSz w:h="15840" w:w="12240" w:orient="portrait"/>
      <w:pgMar w:bottom="1440" w:top="1440" w:left="1440" w:right="1440" w:header="432" w:footer="432"/>
      <w:pgNumType w:start="0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libri"/>
  <w:font w:name="Times New Roman"/>
  <w:font w:name="Courier New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Arial Bold"/>
  <w:font w:name="Noto Sans Symbols">
    <w:embedRegular w:fontKey="{00000000-0000-0000-0000-000000000000}" r:id="rId5" w:subsetted="0"/>
    <w:embedBold w:fontKey="{00000000-0000-0000-0000-000000000000}" r:id="rId6" w:subsetted="0"/>
  </w:font>
  <w:font w:name="Arial Black">
    <w:embedRegular w:fontKey="{00000000-0000-0000-0000-000000000000}" r:id="rId7" w:subsetted="0"/>
  </w:font>
  <w:font w:name="Open Sans">
    <w:embedRegular w:fontKey="{00000000-0000-0000-0000-000000000000}" r:id="rId8" w:subsetted="0"/>
    <w:embedBold w:fontKey="{00000000-0000-0000-0000-000000000000}" r:id="rId9" w:subsetted="0"/>
    <w:embedItalic w:fontKey="{00000000-0000-0000-0000-000000000000}" r:id="rId10" w:subsetted="0"/>
    <w:embedBoldItalic w:fontKey="{00000000-0000-0000-0000-000000000000}" r:id="rId11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45">
    <w:pPr>
      <w:pBdr>
        <w:top w:color="a6a6a6" w:space="1" w:sz="4" w:val="single"/>
        <w:left w:space="0" w:sz="0" w:val="nil"/>
        <w:bottom w:color="000000" w:space="0" w:sz="0" w:val="none"/>
        <w:right w:space="0" w:sz="0" w:val="nil"/>
        <w:between w:space="0" w:sz="0" w:val="nil"/>
      </w:pBdr>
      <w:tabs>
        <w:tab w:val="left" w:leader="none" w:pos="9720"/>
      </w:tabs>
      <w:ind w:left="-720" w:right="-630" w:firstLine="0"/>
      <w:rPr>
        <w:color w:val="898989"/>
        <w:sz w:val="16"/>
        <w:szCs w:val="16"/>
      </w:rPr>
    </w:pPr>
    <w:r w:rsidDel="00000000" w:rsidR="00000000" w:rsidRPr="00000000">
      <w:rPr>
        <w:color w:val="898989"/>
        <w:sz w:val="16"/>
        <w:szCs w:val="16"/>
        <w:rtl w:val="0"/>
      </w:rPr>
      <w:t xml:space="preserve"> www.silvercoders.eu</w:t>
      <w:tab/>
    </w:r>
    <w:r w:rsidDel="00000000" w:rsidR="00000000" w:rsidRPr="00000000">
      <w:rPr>
        <w:color w:val="898989"/>
        <w:sz w:val="16"/>
        <w:szCs w:val="16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-842819</wp:posOffset>
          </wp:positionH>
          <wp:positionV relativeFrom="paragraph">
            <wp:posOffset>-122351</wp:posOffset>
          </wp:positionV>
          <wp:extent cx="322638" cy="325120"/>
          <wp:effectExtent b="0" l="0" r="0" t="0"/>
          <wp:wrapNone/>
          <wp:docPr id="34" name="image3.png"/>
          <a:graphic>
            <a:graphicData uri="http://schemas.openxmlformats.org/drawingml/2006/picture">
              <pic:pic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322638" cy="325120"/>
                  </a:xfrm>
                  <a:prstGeom prst="rect"/>
                  <a:ln/>
                </pic:spPr>
              </pic:pic>
            </a:graphicData>
          </a:graphic>
        </wp:anchor>
      </w:drawing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46">
    <w:pPr>
      <w:spacing w:line="288" w:lineRule="auto"/>
      <w:jc w:val="center"/>
      <w:rPr>
        <w:rFonts w:ascii="Roboto" w:cs="Roboto" w:eastAsia="Roboto" w:hAnsi="Roboto"/>
        <w:i w:val="1"/>
        <w:color w:val="000000"/>
      </w:rPr>
    </w:pPr>
    <w:r w:rsidDel="00000000" w:rsidR="00000000" w:rsidRPr="00000000">
      <w:rPr>
        <w:rFonts w:ascii="Roboto" w:cs="Roboto" w:eastAsia="Roboto" w:hAnsi="Roboto"/>
        <w:i w:val="1"/>
        <w:rtl w:val="0"/>
      </w:rPr>
      <w:t xml:space="preserve">Este documento refleja únicamente la opinión del autor y la Agencia Nacional y la Comisión Europea no son responsables del uso que pueda hacerse de la información que contiene.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47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680"/>
        <w:tab w:val="right" w:leader="none" w:pos="9360"/>
      </w:tabs>
      <w:spacing w:before="120" w:lineRule="auto"/>
      <w:ind w:left="-270" w:firstLine="0"/>
      <w:rPr>
        <w:color w:val="000000"/>
        <w:sz w:val="16"/>
        <w:szCs w:val="16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42">
    <w:pPr>
      <w:jc w:val="center"/>
      <w:rPr/>
    </w:pPr>
    <w:r w:rsidDel="00000000" w:rsidR="00000000" w:rsidRPr="00000000">
      <w:rPr>
        <w:rFonts w:ascii="Roboto" w:cs="Roboto" w:eastAsia="Roboto" w:hAnsi="Roboto"/>
        <w:rtl w:val="0"/>
      </w:rPr>
      <w:t xml:space="preserve">ERASMUS+ No. </w:t>
    </w:r>
    <w:r w:rsidDel="00000000" w:rsidR="00000000" w:rsidRPr="00000000">
      <w:rPr>
        <w:rFonts w:ascii="Open Sans" w:cs="Open Sans" w:eastAsia="Open Sans" w:hAnsi="Open Sans"/>
        <w:i w:val="1"/>
        <w:color w:val="666666"/>
        <w:sz w:val="21"/>
        <w:szCs w:val="21"/>
        <w:rtl w:val="0"/>
      </w:rPr>
      <w:t xml:space="preserve">2020-1-SE01-KA227-ADU-092582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43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88" w:lineRule="auto"/>
      <w:jc w:val="center"/>
      <w:rPr>
        <w:rFonts w:ascii="Roboto" w:cs="Roboto" w:eastAsia="Roboto" w:hAnsi="Roboto"/>
        <w:color w:val="000000"/>
        <w:sz w:val="20"/>
        <w:szCs w:val="20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44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680"/>
        <w:tab w:val="right" w:leader="none" w:pos="9360"/>
      </w:tabs>
      <w:spacing w:after="120" w:lineRule="auto"/>
      <w:ind w:left="-450" w:firstLine="0"/>
      <w:jc w:val="right"/>
      <w:rPr>
        <w:color w:val="000000"/>
        <w:sz w:val="16"/>
        <w:szCs w:val="16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6"/>
      <w:numFmt w:val="bullet"/>
      <w:lvlText w:val="-"/>
      <w:lvlJc w:val="left"/>
      <w:pPr>
        <w:ind w:left="720" w:hanging="360"/>
      </w:pPr>
      <w:rPr>
        <w:rFonts w:ascii="Calibri" w:cs="Calibri" w:eastAsia="Calibri" w:hAnsi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decimal"/>
      <w:lvlText w:val="%1."/>
      <w:lvlJc w:val="left"/>
      <w:pPr>
        <w:ind w:left="720" w:hanging="720"/>
      </w:pPr>
      <w:rPr/>
    </w:lvl>
    <w:lvl w:ilvl="1">
      <w:start w:val="1"/>
      <w:numFmt w:val="decimal"/>
      <w:lvlText w:val="%2."/>
      <w:lvlJc w:val="left"/>
      <w:pPr>
        <w:ind w:left="1440" w:hanging="720"/>
      </w:pPr>
      <w:rPr/>
    </w:lvl>
    <w:lvl w:ilvl="2">
      <w:start w:val="1"/>
      <w:numFmt w:val="decimal"/>
      <w:lvlText w:val="%3."/>
      <w:lvlJc w:val="left"/>
      <w:pPr>
        <w:ind w:left="2160" w:hanging="720"/>
      </w:pPr>
      <w:rPr/>
    </w:lvl>
    <w:lvl w:ilvl="3">
      <w:start w:val="1"/>
      <w:numFmt w:val="decimal"/>
      <w:lvlText w:val="%4."/>
      <w:lvlJc w:val="left"/>
      <w:pPr>
        <w:ind w:left="2880" w:hanging="720"/>
      </w:pPr>
      <w:rPr/>
    </w:lvl>
    <w:lvl w:ilvl="4">
      <w:start w:val="1"/>
      <w:numFmt w:val="decimal"/>
      <w:lvlText w:val="%5."/>
      <w:lvlJc w:val="left"/>
      <w:pPr>
        <w:ind w:left="3600" w:hanging="720"/>
      </w:pPr>
      <w:rPr/>
    </w:lvl>
    <w:lvl w:ilvl="5">
      <w:start w:val="1"/>
      <w:numFmt w:val="decimal"/>
      <w:lvlText w:val="%6."/>
      <w:lvlJc w:val="left"/>
      <w:pPr>
        <w:ind w:left="4320" w:hanging="720"/>
      </w:pPr>
      <w:rPr/>
    </w:lvl>
    <w:lvl w:ilvl="6">
      <w:start w:val="1"/>
      <w:numFmt w:val="decimal"/>
      <w:lvlText w:val="%7."/>
      <w:lvlJc w:val="left"/>
      <w:pPr>
        <w:ind w:left="5040" w:hanging="720"/>
      </w:pPr>
      <w:rPr/>
    </w:lvl>
    <w:lvl w:ilvl="7">
      <w:start w:val="1"/>
      <w:numFmt w:val="decimal"/>
      <w:lvlText w:val="%8."/>
      <w:lvlJc w:val="left"/>
      <w:pPr>
        <w:ind w:left="5760" w:hanging="720"/>
      </w:pPr>
      <w:rPr/>
    </w:lvl>
    <w:lvl w:ilvl="8">
      <w:start w:val="1"/>
      <w:numFmt w:val="decimal"/>
      <w:lvlText w:val="%9."/>
      <w:lvlJc w:val="left"/>
      <w:pPr>
        <w:ind w:left="6480" w:hanging="720"/>
      </w:pPr>
      <w:rPr/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it-IT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360" w:line="240" w:lineRule="auto"/>
      <w:ind w:left="0" w:right="0" w:firstLine="0"/>
      <w:jc w:val="left"/>
    </w:pPr>
    <w:rPr>
      <w:rFonts w:ascii="Arial Bold" w:cs="Arial Bold" w:eastAsia="Arial Bold" w:hAnsi="Arial Bold"/>
      <w:b w:val="1"/>
      <w:i w:val="0"/>
      <w:smallCaps w:val="1"/>
      <w:strike w:val="0"/>
      <w:color w:val="0b3677"/>
      <w:sz w:val="32"/>
      <w:szCs w:val="32"/>
      <w:u w:val="none"/>
      <w:shd w:fill="auto" w:val="clear"/>
      <w:vertAlign w:val="baseline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240" w:line="240" w:lineRule="auto"/>
      <w:ind w:left="0" w:right="0" w:firstLine="0"/>
      <w:jc w:val="left"/>
    </w:pPr>
    <w:rPr>
      <w:rFonts w:ascii="Arial" w:cs="Arial" w:eastAsia="Arial" w:hAnsi="Arial"/>
      <w:b w:val="1"/>
      <w:i w:val="0"/>
      <w:smallCaps w:val="1"/>
      <w:strike w:val="0"/>
      <w:color w:val="00a0ca"/>
      <w:sz w:val="24"/>
      <w:szCs w:val="24"/>
      <w:u w:val="none"/>
      <w:shd w:fill="auto" w:val="clear"/>
      <w:vertAlign w:val="baseline"/>
    </w:rPr>
  </w:style>
  <w:style w:type="paragraph" w:styleId="Heading3">
    <w:name w:val="heading 3"/>
    <w:basedOn w:val="Normal"/>
    <w:next w:val="Normal"/>
    <w:pPr>
      <w:keepNext w:val="1"/>
      <w:keepLines w:val="1"/>
      <w:spacing w:after="120" w:before="40" w:lineRule="auto"/>
    </w:pPr>
    <w:rPr>
      <w:rFonts w:ascii="Arial" w:cs="Arial" w:eastAsia="Arial" w:hAnsi="Arial"/>
      <w:b w:val="1"/>
      <w:i w:val="1"/>
      <w:color w:val="a6a6a6"/>
      <w:sz w:val="26"/>
      <w:szCs w:val="26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120" w:line="240" w:lineRule="auto"/>
      <w:ind w:left="0" w:right="0" w:firstLine="0"/>
      <w:jc w:val="left"/>
    </w:pPr>
    <w:rPr>
      <w:rFonts w:ascii="Arial" w:cs="Arial" w:eastAsia="Arial" w:hAnsi="Arial"/>
      <w:b w:val="1"/>
      <w:i w:val="1"/>
      <w:smallCaps w:val="0"/>
      <w:strike w:val="0"/>
      <w:color w:val="bfbfbf"/>
      <w:sz w:val="24"/>
      <w:szCs w:val="24"/>
      <w:u w:val="none"/>
      <w:shd w:fill="auto" w:val="clear"/>
      <w:vertAlign w:val="baseline"/>
    </w:rPr>
  </w:style>
  <w:style w:type="paragraph" w:styleId="Heading5">
    <w:name w:val="heading 5"/>
    <w:basedOn w:val="Normal"/>
    <w:next w:val="Normal"/>
    <w:pPr>
      <w:keepNext w:val="1"/>
      <w:keepLines w:val="1"/>
      <w:spacing w:before="40" w:lineRule="auto"/>
    </w:pPr>
    <w:rPr>
      <w:rFonts w:ascii="Calibri" w:cs="Calibri" w:eastAsia="Calibri" w:hAnsi="Calibri"/>
      <w:smallCaps w:val="1"/>
      <w:color w:val="2e74b5"/>
    </w:rPr>
  </w:style>
  <w:style w:type="paragraph" w:styleId="Heading6">
    <w:name w:val="heading 6"/>
    <w:basedOn w:val="Normal"/>
    <w:next w:val="Normal"/>
    <w:pPr>
      <w:keepNext w:val="1"/>
      <w:keepLines w:val="1"/>
      <w:spacing w:before="40" w:lineRule="auto"/>
    </w:pPr>
    <w:rPr>
      <w:rFonts w:ascii="Calibri" w:cs="Calibri" w:eastAsia="Calibri" w:hAnsi="Calibri"/>
      <w:i w:val="1"/>
      <w:smallCaps w:val="1"/>
      <w:color w:val="1f4e79"/>
    </w:rPr>
  </w:style>
  <w:style w:type="paragraph" w:styleId="Title">
    <w:name w:val="Title"/>
    <w:basedOn w:val="Normal"/>
    <w:next w:val="Normal"/>
    <w:pPr/>
    <w:rPr>
      <w:rFonts w:ascii="Arial Bold" w:cs="Arial Bold" w:eastAsia="Arial Bold" w:hAnsi="Arial Bold"/>
      <w:b w:val="1"/>
      <w:color w:val="ffffff"/>
      <w:sz w:val="78"/>
      <w:szCs w:val="78"/>
    </w:rPr>
  </w:style>
  <w:style w:type="paragraph" w:styleId="Normal" w:default="1">
    <w:name w:val="Normal"/>
    <w:qFormat w:val="1"/>
    <w:rsid w:val="0013776F"/>
    <w:rPr>
      <w:lang w:eastAsia="it-IT" w:val="it-IT"/>
    </w:rPr>
  </w:style>
  <w:style w:type="paragraph" w:styleId="Heading1">
    <w:name w:val="heading 1"/>
    <w:next w:val="Normal"/>
    <w:link w:val="Heading1Char"/>
    <w:uiPriority w:val="9"/>
    <w:qFormat w:val="1"/>
    <w:rsid w:val="00D44D89"/>
    <w:pPr>
      <w:keepNext w:val="1"/>
      <w:keepLines w:val="1"/>
      <w:spacing w:before="360"/>
      <w:outlineLvl w:val="0"/>
    </w:pPr>
    <w:rPr>
      <w:rFonts w:ascii="Arial Bold" w:eastAsia="SimSun" w:hAnsi="Arial Bold"/>
      <w:b w:val="1"/>
      <w:caps w:val="1"/>
      <w:color w:val="0b3677" w:themeColor="accent1"/>
      <w:spacing w:val="10"/>
      <w:sz w:val="32"/>
    </w:rPr>
  </w:style>
  <w:style w:type="paragraph" w:styleId="Heading2">
    <w:name w:val="heading 2"/>
    <w:next w:val="Normal"/>
    <w:link w:val="Heading2Char"/>
    <w:uiPriority w:val="9"/>
    <w:unhideWhenUsed w:val="1"/>
    <w:qFormat w:val="1"/>
    <w:rsid w:val="00D44D89"/>
    <w:pPr>
      <w:keepNext w:val="1"/>
      <w:keepLines w:val="1"/>
      <w:spacing w:before="240"/>
      <w:outlineLvl w:val="1"/>
    </w:pPr>
    <w:rPr>
      <w:rFonts w:eastAsia="SimSun" w:asciiTheme="majorHAnsi" w:cstheme="majorHAnsi" w:hAnsiTheme="majorHAnsi"/>
      <w:b w:val="1"/>
      <w:bCs w:val="1"/>
      <w:caps w:val="1"/>
      <w:color w:val="00a0ca" w:themeColor="accent2"/>
      <w:spacing w:val="6"/>
    </w:rPr>
  </w:style>
  <w:style w:type="paragraph" w:styleId="Heading3">
    <w:name w:val="heading 3"/>
    <w:basedOn w:val="Normal"/>
    <w:next w:val="Normal"/>
    <w:link w:val="Heading3Char"/>
    <w:uiPriority w:val="9"/>
    <w:semiHidden w:val="1"/>
    <w:unhideWhenUsed w:val="1"/>
    <w:qFormat w:val="1"/>
    <w:rsid w:val="00D44D89"/>
    <w:pPr>
      <w:keepNext w:val="1"/>
      <w:keepLines w:val="1"/>
      <w:spacing w:after="120" w:before="40"/>
      <w:outlineLvl w:val="2"/>
    </w:pPr>
    <w:rPr>
      <w:rFonts w:eastAsia="SimSun" w:asciiTheme="minorHAnsi" w:cstheme="minorHAnsi" w:hAnsiTheme="minorHAnsi"/>
      <w:b w:val="1"/>
      <w:i w:val="1"/>
      <w:iCs w:val="1"/>
      <w:noProof w:val="1"/>
      <w:color w:val="a6a6a6" w:themeColor="background2" w:themeShade="0000A6"/>
      <w:spacing w:val="4"/>
      <w:sz w:val="26"/>
      <w:szCs w:val="28"/>
    </w:rPr>
  </w:style>
  <w:style w:type="paragraph" w:styleId="Heading4">
    <w:name w:val="heading 4"/>
    <w:next w:val="Normal"/>
    <w:link w:val="Heading4Char"/>
    <w:uiPriority w:val="9"/>
    <w:semiHidden w:val="1"/>
    <w:unhideWhenUsed w:val="1"/>
    <w:qFormat w:val="1"/>
    <w:rsid w:val="00D44D89"/>
    <w:pPr>
      <w:keepNext w:val="1"/>
      <w:keepLines w:val="1"/>
      <w:spacing w:before="120"/>
      <w:outlineLvl w:val="3"/>
    </w:pPr>
    <w:rPr>
      <w:rFonts w:eastAsia="SimSun" w:asciiTheme="minorHAnsi" w:cstheme="minorHAnsi" w:hAnsiTheme="minorHAnsi"/>
      <w:b w:val="1"/>
      <w:i w:val="1"/>
      <w:iCs w:val="1"/>
      <w:color w:val="bfbfbf" w:themeColor="background2" w:themeShade="0000BF"/>
      <w:spacing w:val="4"/>
    </w:rPr>
  </w:style>
  <w:style w:type="paragraph" w:styleId="Heading5">
    <w:name w:val="heading 5"/>
    <w:basedOn w:val="Normal"/>
    <w:next w:val="Normal"/>
    <w:link w:val="Heading5Char"/>
    <w:uiPriority w:val="9"/>
    <w:semiHidden w:val="1"/>
    <w:unhideWhenUsed w:val="1"/>
    <w:qFormat w:val="1"/>
    <w:rsid w:val="00C546D8"/>
    <w:pPr>
      <w:keepNext w:val="1"/>
      <w:keepLines w:val="1"/>
      <w:spacing w:before="40"/>
      <w:outlineLvl w:val="4"/>
    </w:pPr>
    <w:rPr>
      <w:rFonts w:ascii="Calibri Light" w:eastAsia="SimSun" w:hAnsi="Calibri Light"/>
      <w:caps w:val="1"/>
      <w:color w:val="2e74b5"/>
    </w:rPr>
  </w:style>
  <w:style w:type="paragraph" w:styleId="Heading6">
    <w:name w:val="heading 6"/>
    <w:basedOn w:val="Normal"/>
    <w:next w:val="Normal"/>
    <w:link w:val="Heading6Char"/>
    <w:uiPriority w:val="9"/>
    <w:semiHidden w:val="1"/>
    <w:unhideWhenUsed w:val="1"/>
    <w:qFormat w:val="1"/>
    <w:rsid w:val="006B0AB6"/>
    <w:pPr>
      <w:keepNext w:val="1"/>
      <w:keepLines w:val="1"/>
      <w:spacing w:before="40"/>
      <w:outlineLvl w:val="5"/>
    </w:pPr>
    <w:rPr>
      <w:rFonts w:ascii="Calibri Light" w:eastAsia="SimSun" w:hAnsi="Calibri Light"/>
      <w:i w:val="1"/>
      <w:iCs w:val="1"/>
      <w:caps w:val="1"/>
      <w:color w:val="1f4e79"/>
      <w:szCs w:val="20"/>
    </w:rPr>
  </w:style>
  <w:style w:type="paragraph" w:styleId="Heading7">
    <w:name w:val="heading 7"/>
    <w:basedOn w:val="Normal"/>
    <w:next w:val="Normal"/>
    <w:link w:val="Heading7Char"/>
    <w:uiPriority w:val="9"/>
    <w:semiHidden w:val="1"/>
    <w:unhideWhenUsed w:val="1"/>
    <w:qFormat w:val="1"/>
    <w:rsid w:val="006B0AB6"/>
    <w:pPr>
      <w:keepNext w:val="1"/>
      <w:keepLines w:val="1"/>
      <w:spacing w:before="40"/>
      <w:outlineLvl w:val="6"/>
    </w:pPr>
    <w:rPr>
      <w:rFonts w:ascii="Calibri Light" w:eastAsia="SimSun" w:hAnsi="Calibri Light"/>
      <w:b w:val="1"/>
      <w:bCs w:val="1"/>
      <w:color w:val="1f4e79"/>
      <w:szCs w:val="20"/>
    </w:rPr>
  </w:style>
  <w:style w:type="paragraph" w:styleId="Heading8">
    <w:name w:val="heading 8"/>
    <w:basedOn w:val="Normal"/>
    <w:next w:val="Normal"/>
    <w:link w:val="Heading8Char"/>
    <w:uiPriority w:val="9"/>
    <w:semiHidden w:val="1"/>
    <w:unhideWhenUsed w:val="1"/>
    <w:qFormat w:val="1"/>
    <w:rsid w:val="006B0AB6"/>
    <w:pPr>
      <w:keepNext w:val="1"/>
      <w:keepLines w:val="1"/>
      <w:spacing w:before="40"/>
      <w:outlineLvl w:val="7"/>
    </w:pPr>
    <w:rPr>
      <w:rFonts w:ascii="Calibri Light" w:eastAsia="SimSun" w:hAnsi="Calibri Light"/>
      <w:b w:val="1"/>
      <w:bCs w:val="1"/>
      <w:i w:val="1"/>
      <w:iCs w:val="1"/>
      <w:color w:val="1f4e79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 w:val="1"/>
    <w:unhideWhenUsed w:val="1"/>
    <w:qFormat w:val="1"/>
    <w:rsid w:val="006B0AB6"/>
    <w:pPr>
      <w:keepNext w:val="1"/>
      <w:keepLines w:val="1"/>
      <w:spacing w:before="40"/>
      <w:outlineLvl w:val="8"/>
    </w:pPr>
    <w:rPr>
      <w:rFonts w:ascii="Calibri Light" w:eastAsia="SimSun" w:hAnsi="Calibri Light"/>
      <w:i w:val="1"/>
      <w:iCs w:val="1"/>
      <w:color w:val="1f4e79"/>
      <w:szCs w:val="20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Title">
    <w:name w:val="Title"/>
    <w:basedOn w:val="Normal"/>
    <w:next w:val="Normal"/>
    <w:link w:val="TitleChar"/>
    <w:uiPriority w:val="10"/>
    <w:qFormat w:val="1"/>
    <w:rsid w:val="00072657"/>
    <w:pPr>
      <w:contextualSpacing w:val="1"/>
    </w:pPr>
    <w:rPr>
      <w:rFonts w:ascii="Arial Bold" w:hAnsi="Arial Bold" w:cstheme="majorBidi" w:eastAsiaTheme="majorEastAsia"/>
      <w:b w:val="1"/>
      <w:color w:val="ffffff" w:themeColor="background1"/>
      <w:spacing w:val="-6"/>
      <w:kern w:val="28"/>
      <w:sz w:val="78"/>
      <w:szCs w:val="56"/>
    </w:rPr>
  </w:style>
  <w:style w:type="paragraph" w:styleId="Header">
    <w:name w:val="header"/>
    <w:basedOn w:val="Normal"/>
    <w:link w:val="HeaderChar"/>
    <w:uiPriority w:val="99"/>
    <w:unhideWhenUsed w:val="1"/>
    <w:rsid w:val="001863E0"/>
    <w:pPr>
      <w:tabs>
        <w:tab w:val="center" w:pos="4680"/>
        <w:tab w:val="right" w:pos="9360"/>
      </w:tabs>
      <w:spacing w:after="120"/>
      <w:ind w:left="-450"/>
      <w:jc w:val="right"/>
    </w:pPr>
    <w:rPr>
      <w:rFonts w:cs="Arial"/>
      <w:spacing w:val="6"/>
      <w:sz w:val="16"/>
    </w:rPr>
  </w:style>
  <w:style w:type="character" w:styleId="HeaderChar" w:customStyle="1">
    <w:name w:val="Header Char"/>
    <w:basedOn w:val="DefaultParagraphFont"/>
    <w:link w:val="Header"/>
    <w:uiPriority w:val="99"/>
    <w:rsid w:val="001863E0"/>
    <w:rPr>
      <w:rFonts w:ascii="Arial" w:cs="Arial" w:hAnsi="Arial"/>
      <w:spacing w:val="6"/>
      <w:sz w:val="16"/>
      <w:szCs w:val="22"/>
    </w:rPr>
  </w:style>
  <w:style w:type="paragraph" w:styleId="Footer">
    <w:name w:val="footer"/>
    <w:basedOn w:val="Header"/>
    <w:link w:val="FooterChar"/>
    <w:uiPriority w:val="99"/>
    <w:unhideWhenUsed w:val="1"/>
    <w:rsid w:val="0058281D"/>
    <w:pPr>
      <w:tabs>
        <w:tab w:val="clear" w:pos="9360"/>
      </w:tabs>
      <w:spacing w:after="0" w:before="120"/>
      <w:ind w:left="-270"/>
      <w:jc w:val="left"/>
    </w:pPr>
  </w:style>
  <w:style w:type="character" w:styleId="FooterChar" w:customStyle="1">
    <w:name w:val="Footer Char"/>
    <w:basedOn w:val="DefaultParagraphFont"/>
    <w:link w:val="Footer"/>
    <w:uiPriority w:val="99"/>
    <w:rsid w:val="0058281D"/>
    <w:rPr>
      <w:rFonts w:ascii="Arial" w:cs="Arial" w:hAnsi="Arial"/>
      <w:spacing w:val="6"/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 w:val="1"/>
    <w:unhideWhenUsed w:val="1"/>
    <w:rsid w:val="00E14CD1"/>
    <w:rPr>
      <w:rFonts w:ascii="Tahoma" w:cs="Tahoma" w:hAnsi="Tahoma"/>
      <w:sz w:val="16"/>
      <w:szCs w:val="16"/>
    </w:rPr>
  </w:style>
  <w:style w:type="character" w:styleId="BalloonTextChar" w:customStyle="1">
    <w:name w:val="Balloon Text Char"/>
    <w:link w:val="BalloonText"/>
    <w:uiPriority w:val="99"/>
    <w:semiHidden w:val="1"/>
    <w:rsid w:val="00E14CD1"/>
    <w:rPr>
      <w:rFonts w:ascii="Tahoma" w:cs="Tahoma" w:hAnsi="Tahoma"/>
      <w:sz w:val="16"/>
      <w:szCs w:val="16"/>
    </w:rPr>
  </w:style>
  <w:style w:type="table" w:styleId="TableGrid">
    <w:name w:val="Table Grid"/>
    <w:basedOn w:val="TableNormal"/>
    <w:uiPriority w:val="59"/>
    <w:rsid w:val="00E14CD1"/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NoSpacing">
    <w:name w:val="No Spacing"/>
    <w:uiPriority w:val="1"/>
    <w:rsid w:val="000D1F28"/>
    <w:rPr>
      <w:rFonts w:ascii="Arial" w:hAnsi="Arial"/>
      <w:color w:val="ffffff" w:themeColor="background1"/>
      <w:szCs w:val="22"/>
    </w:rPr>
  </w:style>
  <w:style w:type="character" w:styleId="Hyperlink">
    <w:name w:val="Hyperlink"/>
    <w:uiPriority w:val="99"/>
    <w:unhideWhenUsed w:val="1"/>
    <w:rsid w:val="00C8551C"/>
    <w:rPr>
      <w:rFonts w:ascii="Arial" w:hAnsi="Arial"/>
      <w:color w:val="0070c0"/>
      <w:u w:val="single"/>
    </w:rPr>
  </w:style>
  <w:style w:type="paragraph" w:styleId="ListParagraph">
    <w:name w:val="List Paragraph"/>
    <w:basedOn w:val="Normal"/>
    <w:uiPriority w:val="34"/>
    <w:qFormat w:val="1"/>
    <w:rsid w:val="006B0AB6"/>
    <w:pPr>
      <w:numPr>
        <w:numId w:val="3"/>
      </w:numPr>
      <w:contextualSpacing w:val="1"/>
    </w:pPr>
  </w:style>
  <w:style w:type="character" w:styleId="TitleChar" w:customStyle="1">
    <w:name w:val="Title Char"/>
    <w:basedOn w:val="DefaultParagraphFont"/>
    <w:link w:val="Title"/>
    <w:uiPriority w:val="10"/>
    <w:rsid w:val="00072657"/>
    <w:rPr>
      <w:rFonts w:ascii="Arial Bold" w:hAnsi="Arial Bold" w:cstheme="majorBidi" w:eastAsiaTheme="majorEastAsia"/>
      <w:b w:val="1"/>
      <w:color w:val="ffffff" w:themeColor="background1"/>
      <w:spacing w:val="-6"/>
      <w:kern w:val="28"/>
      <w:sz w:val="78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 w:val="1"/>
    <w:rPr>
      <w:rFonts w:ascii="Arial Bold" w:cs="Arial Bold" w:eastAsia="Arial Bold" w:hAnsi="Arial Bold"/>
      <w:color w:val="808080"/>
      <w:sz w:val="36"/>
      <w:szCs w:val="36"/>
    </w:rPr>
  </w:style>
  <w:style w:type="character" w:styleId="SubtitleChar" w:customStyle="1">
    <w:name w:val="Subtitle Char"/>
    <w:basedOn w:val="DefaultParagraphFont"/>
    <w:link w:val="Subtitle"/>
    <w:uiPriority w:val="11"/>
    <w:rsid w:val="00DD590D"/>
    <w:rPr>
      <w:rFonts w:ascii="Arial Bold" w:hAnsi="Arial Bold"/>
      <w:noProof w:val="1"/>
      <w:color w:val="808080" w:themeColor="background1" w:themeShade="000080"/>
      <w:spacing w:val="6"/>
      <w:sz w:val="36"/>
      <w:szCs w:val="22"/>
    </w:rPr>
  </w:style>
  <w:style w:type="character" w:styleId="Heading1Char" w:customStyle="1">
    <w:name w:val="Heading 1 Char"/>
    <w:link w:val="Heading1"/>
    <w:uiPriority w:val="9"/>
    <w:rsid w:val="00D44D89"/>
    <w:rPr>
      <w:rFonts w:ascii="Arial Bold" w:eastAsia="SimSun" w:hAnsi="Arial Bold"/>
      <w:b w:val="1"/>
      <w:caps w:val="1"/>
      <w:color w:val="0b3677" w:themeColor="accent1"/>
      <w:spacing w:val="10"/>
      <w:sz w:val="32"/>
      <w:szCs w:val="24"/>
    </w:rPr>
  </w:style>
  <w:style w:type="character" w:styleId="Heading2Char" w:customStyle="1">
    <w:name w:val="Heading 2 Char"/>
    <w:link w:val="Heading2"/>
    <w:uiPriority w:val="9"/>
    <w:rsid w:val="00D44D89"/>
    <w:rPr>
      <w:rFonts w:eastAsia="SimSun" w:asciiTheme="majorHAnsi" w:cstheme="majorHAnsi" w:hAnsiTheme="majorHAnsi"/>
      <w:b w:val="1"/>
      <w:bCs w:val="1"/>
      <w:caps w:val="1"/>
      <w:color w:val="00a0ca" w:themeColor="accent2"/>
      <w:spacing w:val="6"/>
      <w:sz w:val="24"/>
      <w:szCs w:val="24"/>
    </w:rPr>
  </w:style>
  <w:style w:type="character" w:styleId="Heading3Char" w:customStyle="1">
    <w:name w:val="Heading 3 Char"/>
    <w:link w:val="Heading3"/>
    <w:uiPriority w:val="9"/>
    <w:rsid w:val="00D44D89"/>
    <w:rPr>
      <w:rFonts w:eastAsia="SimSun" w:asciiTheme="minorHAnsi" w:cstheme="minorHAnsi" w:hAnsiTheme="minorHAnsi"/>
      <w:b w:val="1"/>
      <w:i w:val="1"/>
      <w:iCs w:val="1"/>
      <w:noProof w:val="1"/>
      <w:color w:val="a6a6a6" w:themeColor="background2" w:themeShade="0000A6"/>
      <w:spacing w:val="4"/>
      <w:sz w:val="26"/>
      <w:szCs w:val="28"/>
    </w:rPr>
  </w:style>
  <w:style w:type="character" w:styleId="Heading4Char" w:customStyle="1">
    <w:name w:val="Heading 4 Char"/>
    <w:link w:val="Heading4"/>
    <w:uiPriority w:val="9"/>
    <w:rsid w:val="00D44D89"/>
    <w:rPr>
      <w:rFonts w:eastAsia="SimSun" w:asciiTheme="minorHAnsi" w:cstheme="minorHAnsi" w:hAnsiTheme="minorHAnsi"/>
      <w:b w:val="1"/>
      <w:i w:val="1"/>
      <w:iCs w:val="1"/>
      <w:color w:val="bfbfbf" w:themeColor="background2" w:themeShade="0000BF"/>
      <w:spacing w:val="4"/>
      <w:sz w:val="24"/>
      <w:szCs w:val="24"/>
    </w:rPr>
  </w:style>
  <w:style w:type="character" w:styleId="Heading5Char" w:customStyle="1">
    <w:name w:val="Heading 5 Char"/>
    <w:link w:val="Heading5"/>
    <w:uiPriority w:val="9"/>
    <w:rsid w:val="00C546D8"/>
    <w:rPr>
      <w:rFonts w:ascii="Calibri Light" w:cs="Times New Roman" w:eastAsia="SimSun" w:hAnsi="Calibri Light"/>
      <w:caps w:val="1"/>
      <w:color w:val="2e74b5"/>
    </w:rPr>
  </w:style>
  <w:style w:type="character" w:styleId="Heading6Char" w:customStyle="1">
    <w:name w:val="Heading 6 Char"/>
    <w:link w:val="Heading6"/>
    <w:uiPriority w:val="9"/>
    <w:semiHidden w:val="1"/>
    <w:rsid w:val="006B0AB6"/>
    <w:rPr>
      <w:rFonts w:ascii="Calibri Light" w:eastAsia="SimSun" w:hAnsi="Calibri Light"/>
      <w:i w:val="1"/>
      <w:iCs w:val="1"/>
      <w:caps w:val="1"/>
      <w:color w:val="1f4e79"/>
    </w:rPr>
  </w:style>
  <w:style w:type="character" w:styleId="Heading7Char" w:customStyle="1">
    <w:name w:val="Heading 7 Char"/>
    <w:link w:val="Heading7"/>
    <w:uiPriority w:val="9"/>
    <w:semiHidden w:val="1"/>
    <w:rsid w:val="006B0AB6"/>
    <w:rPr>
      <w:rFonts w:ascii="Calibri Light" w:eastAsia="SimSun" w:hAnsi="Calibri Light"/>
      <w:b w:val="1"/>
      <w:bCs w:val="1"/>
      <w:color w:val="1f4e79"/>
    </w:rPr>
  </w:style>
  <w:style w:type="character" w:styleId="Heading8Char" w:customStyle="1">
    <w:name w:val="Heading 8 Char"/>
    <w:link w:val="Heading8"/>
    <w:uiPriority w:val="9"/>
    <w:semiHidden w:val="1"/>
    <w:rsid w:val="006B0AB6"/>
    <w:rPr>
      <w:rFonts w:ascii="Calibri Light" w:eastAsia="SimSun" w:hAnsi="Calibri Light"/>
      <w:b w:val="1"/>
      <w:bCs w:val="1"/>
      <w:i w:val="1"/>
      <w:iCs w:val="1"/>
      <w:color w:val="1f4e79"/>
    </w:rPr>
  </w:style>
  <w:style w:type="character" w:styleId="Heading9Char" w:customStyle="1">
    <w:name w:val="Heading 9 Char"/>
    <w:link w:val="Heading9"/>
    <w:uiPriority w:val="9"/>
    <w:semiHidden w:val="1"/>
    <w:rsid w:val="006B0AB6"/>
    <w:rPr>
      <w:rFonts w:ascii="Calibri Light" w:eastAsia="SimSun" w:hAnsi="Calibri Light"/>
      <w:i w:val="1"/>
      <w:iCs w:val="1"/>
      <w:color w:val="1f4e79"/>
    </w:rPr>
  </w:style>
  <w:style w:type="paragraph" w:styleId="Caption">
    <w:name w:val="caption"/>
    <w:basedOn w:val="Normal"/>
    <w:next w:val="Normal"/>
    <w:uiPriority w:val="35"/>
    <w:semiHidden w:val="1"/>
    <w:unhideWhenUsed w:val="1"/>
    <w:qFormat w:val="1"/>
    <w:rsid w:val="006B0AB6"/>
    <w:rPr>
      <w:b w:val="1"/>
      <w:bCs w:val="1"/>
      <w:smallCaps w:val="1"/>
      <w:color w:val="44546a"/>
    </w:rPr>
  </w:style>
  <w:style w:type="paragraph" w:styleId="TOCHeading">
    <w:name w:val="TOC Heading"/>
    <w:basedOn w:val="Heading1"/>
    <w:next w:val="Normal"/>
    <w:link w:val="TOCHeadingChar"/>
    <w:uiPriority w:val="39"/>
    <w:unhideWhenUsed w:val="1"/>
    <w:qFormat w:val="1"/>
    <w:rsid w:val="00DD590D"/>
    <w:pPr>
      <w:outlineLvl w:val="9"/>
    </w:pPr>
  </w:style>
  <w:style w:type="paragraph" w:styleId="TOC1">
    <w:name w:val="toc 1"/>
    <w:basedOn w:val="Normal"/>
    <w:next w:val="Normal"/>
    <w:autoRedefine w:val="1"/>
    <w:uiPriority w:val="39"/>
    <w:unhideWhenUsed w:val="1"/>
    <w:rsid w:val="00701567"/>
    <w:pPr>
      <w:tabs>
        <w:tab w:val="right" w:leader="dot" w:pos="9900"/>
      </w:tabs>
      <w:spacing w:after="80" w:before="240"/>
    </w:pPr>
    <w:rPr>
      <w:rFonts w:ascii="Arial Bold" w:hAnsi="Arial Bold"/>
      <w:b w:val="1"/>
      <w:caps w:val="1"/>
      <w:noProof w:val="1"/>
      <w:color w:val="00a0ca" w:themeColor="accent2"/>
      <w:spacing w:val="4"/>
    </w:rPr>
  </w:style>
  <w:style w:type="character" w:styleId="TOCHeadingChar" w:customStyle="1">
    <w:name w:val="TOC Heading Char"/>
    <w:basedOn w:val="Heading1Char"/>
    <w:link w:val="TOCHeading"/>
    <w:uiPriority w:val="39"/>
    <w:rsid w:val="00DD590D"/>
    <w:rPr>
      <w:rFonts w:ascii="Arial Bold" w:eastAsia="SimSun" w:hAnsi="Arial Bold"/>
      <w:b w:val="1"/>
      <w:caps w:val="1"/>
      <w:color w:val="0b3677" w:themeColor="accent1"/>
      <w:spacing w:val="10"/>
      <w:sz w:val="38"/>
      <w:szCs w:val="36"/>
    </w:rPr>
  </w:style>
  <w:style w:type="paragraph" w:styleId="NormalWeb">
    <w:name w:val="Normal (Web)"/>
    <w:basedOn w:val="Normal"/>
    <w:uiPriority w:val="99"/>
    <w:unhideWhenUsed w:val="1"/>
    <w:rsid w:val="00596B52"/>
    <w:pPr>
      <w:spacing w:after="100" w:afterAutospacing="1" w:before="100" w:beforeAutospacing="1"/>
    </w:pPr>
  </w:style>
  <w:style w:type="paragraph" w:styleId="TOC2">
    <w:name w:val="toc 2"/>
    <w:basedOn w:val="Normal"/>
    <w:next w:val="Normal"/>
    <w:autoRedefine w:val="1"/>
    <w:uiPriority w:val="39"/>
    <w:unhideWhenUsed w:val="1"/>
    <w:rsid w:val="004377CB"/>
    <w:pPr>
      <w:tabs>
        <w:tab w:val="right" w:leader="dot" w:pos="9900"/>
      </w:tabs>
      <w:spacing w:after="100"/>
      <w:ind w:left="450"/>
    </w:pPr>
    <w:rPr>
      <w:noProof w:val="1"/>
    </w:rPr>
  </w:style>
  <w:style w:type="paragraph" w:styleId="TOC3">
    <w:name w:val="toc 3"/>
    <w:basedOn w:val="Normal"/>
    <w:next w:val="Normal"/>
    <w:autoRedefine w:val="1"/>
    <w:uiPriority w:val="39"/>
    <w:unhideWhenUsed w:val="1"/>
    <w:rsid w:val="00072657"/>
    <w:pPr>
      <w:tabs>
        <w:tab w:val="right" w:leader="dot" w:pos="9900"/>
      </w:tabs>
      <w:spacing w:after="100"/>
      <w:ind w:left="1170"/>
    </w:pPr>
    <w:rPr>
      <w:noProof w:val="1"/>
      <w:sz w:val="18"/>
    </w:rPr>
  </w:style>
  <w:style w:type="paragraph" w:styleId="IntenseQuote">
    <w:name w:val="Intense Quote"/>
    <w:next w:val="Normal"/>
    <w:link w:val="IntenseQuoteChar"/>
    <w:uiPriority w:val="30"/>
    <w:qFormat w:val="1"/>
    <w:rsid w:val="006B0AB6"/>
    <w:pPr>
      <w:pBdr>
        <w:top w:color="f2f2f2" w:space="10" w:sz="48" w:themeColor="background2" w:themeShade="0000F2" w:val="single"/>
        <w:left w:color="f2f2f2" w:space="4" w:sz="48" w:themeColor="background2" w:themeShade="0000F2" w:val="single"/>
        <w:bottom w:color="f2f2f2" w:space="10" w:sz="48" w:themeColor="background2" w:themeShade="0000F2" w:val="single"/>
        <w:right w:color="f2f2f2" w:space="4" w:sz="48" w:themeColor="background2" w:themeShade="0000F2" w:val="single"/>
      </w:pBdr>
      <w:shd w:color="auto" w:fill="f2f2f2" w:themeFill="background2" w:themeFillShade="0000F2" w:val="clear"/>
      <w:spacing w:after="360" w:before="360" w:line="276" w:lineRule="auto"/>
      <w:ind w:left="720" w:right="810"/>
    </w:pPr>
    <w:rPr>
      <w:rFonts w:ascii="Arial" w:hAnsi="Arial"/>
      <w:i w:val="1"/>
      <w:iCs w:val="1"/>
      <w:color w:val="a6a6a6" w:themeColor="background2" w:themeShade="0000A6"/>
      <w:spacing w:val="6"/>
      <w:sz w:val="28"/>
      <w:szCs w:val="22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6B0AB6"/>
    <w:rPr>
      <w:rFonts w:ascii="Arial" w:hAnsi="Arial"/>
      <w:i w:val="1"/>
      <w:iCs w:val="1"/>
      <w:color w:val="a6a6a6" w:themeColor="background2" w:themeShade="0000A6"/>
      <w:spacing w:val="6"/>
      <w:sz w:val="28"/>
      <w:szCs w:val="22"/>
      <w:shd w:color="auto" w:fill="f2f2f2" w:themeFill="background2" w:themeFillShade="0000F2" w:val="clear"/>
    </w:rPr>
  </w:style>
  <w:style w:type="paragraph" w:styleId="Quote">
    <w:name w:val="Quote"/>
    <w:next w:val="Normal"/>
    <w:link w:val="QuoteChar"/>
    <w:uiPriority w:val="29"/>
    <w:qFormat w:val="1"/>
    <w:rsid w:val="00DD590D"/>
    <w:pPr>
      <w:spacing w:before="200" w:line="276" w:lineRule="auto"/>
      <w:ind w:left="720" w:right="810"/>
    </w:pPr>
    <w:rPr>
      <w:rFonts w:ascii="Arial" w:hAnsi="Arial"/>
      <w:i w:val="1"/>
      <w:iCs w:val="1"/>
      <w:color w:val="a11b7e" w:themeColor="accent4"/>
      <w:sz w:val="28"/>
      <w:szCs w:val="22"/>
    </w:rPr>
  </w:style>
  <w:style w:type="character" w:styleId="QuoteChar" w:customStyle="1">
    <w:name w:val="Quote Char"/>
    <w:basedOn w:val="DefaultParagraphFont"/>
    <w:link w:val="Quote"/>
    <w:uiPriority w:val="29"/>
    <w:rsid w:val="00DD590D"/>
    <w:rPr>
      <w:rFonts w:ascii="Arial" w:hAnsi="Arial"/>
      <w:i w:val="1"/>
      <w:iCs w:val="1"/>
      <w:color w:val="a11b7e" w:themeColor="accent4"/>
      <w:sz w:val="28"/>
      <w:szCs w:val="22"/>
    </w:rPr>
  </w:style>
  <w:style w:type="table" w:styleId="TableGridLight">
    <w:name w:val="Grid Table Light"/>
    <w:aliases w:val="PCG General Table"/>
    <w:basedOn w:val="TableGrid1"/>
    <w:uiPriority w:val="40"/>
    <w:rsid w:val="00F711B1"/>
    <w:rPr>
      <w:rFonts w:ascii="Arial" w:hAnsi="Arial"/>
      <w:sz w:val="20"/>
      <w:szCs w:val="20"/>
      <w:lang w:eastAsia="it-IT" w:val="it-IT"/>
    </w:rPr>
    <w:tblPr>
      <w:tblStyleRowBandSize w:val="1"/>
      <w:tblBorders>
        <w:top w:color="d9d9d9" w:space="0" w:sz="4" w:themeColor="background1" w:themeShade="0000D9" w:val="single"/>
        <w:left w:color="auto" w:space="0" w:sz="0" w:val="none"/>
        <w:bottom w:color="d9d9d9" w:space="0" w:sz="4" w:themeColor="background1" w:themeShade="0000D9" w:val="single"/>
        <w:right w:color="auto" w:space="0" w:sz="0" w:val="none"/>
        <w:insideH w:color="d9d9d9" w:space="0" w:sz="4" w:themeColor="background1" w:themeShade="0000D9" w:val="single"/>
        <w:insideV w:color="d9d9d9" w:space="0" w:sz="4" w:themeColor="background1" w:themeShade="0000D9" w:val="single"/>
      </w:tblBorders>
    </w:tblPr>
    <w:tcPr>
      <w:shd w:color="auto" w:fill="auto" w:val="clear"/>
      <w:vAlign w:val="center"/>
    </w:tcPr>
    <w:tblStylePr w:type="firstRow">
      <w:rPr>
        <w:rFonts w:ascii="Arial" w:hAnsi="Arial"/>
        <w:b w:val="1"/>
        <w:color w:val="00a0ca" w:themeColor="accent2"/>
        <w:sz w:val="22"/>
      </w:rPr>
    </w:tblStylePr>
    <w:tblStylePr w:type="lastRow">
      <w:rPr>
        <w:b w:val="1"/>
        <w:i w:val="1"/>
        <w:iCs w:val="1"/>
        <w:color w:val="00a0ca" w:themeColor="accent2"/>
      </w:rPr>
      <w:tblPr/>
      <w:tcPr>
        <w:tcBorders>
          <w:tl2br w:color="auto" w:space="0" w:sz="0" w:val="none"/>
          <w:tr2bl w:color="auto" w:space="0" w:sz="0" w:val="none"/>
        </w:tcBorders>
        <w:shd w:color="auto" w:fill="f2f2f2" w:themeFill="background1" w:themeFillShade="0000F2" w:val="clear"/>
      </w:tcPr>
    </w:tblStylePr>
    <w:tblStylePr w:type="lastCol">
      <w:rPr>
        <w:i w:val="1"/>
        <w:i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band1Horz">
      <w:tblPr/>
      <w:tcPr>
        <w:shd w:color="auto" w:fill="auto" w:val="clear"/>
      </w:tcPr>
    </w:tblStylePr>
    <w:tblStylePr w:type="band2Horz">
      <w:tblPr/>
      <w:tcPr>
        <w:shd w:color="auto" w:fill="ffffff" w:themeFill="background1" w:val="clear"/>
      </w:tcPr>
    </w:tblStylePr>
  </w:style>
  <w:style w:type="table" w:styleId="LightList-Accent3">
    <w:name w:val="Light List Accent 3"/>
    <w:basedOn w:val="TableNormal"/>
    <w:uiPriority w:val="61"/>
    <w:rsid w:val="003A25C2"/>
    <w:rPr>
      <w:rFonts w:asciiTheme="minorHAnsi" w:cstheme="minorBidi" w:eastAsiaTheme="minorEastAsia" w:hAnsiTheme="minorHAnsi"/>
      <w:sz w:val="22"/>
      <w:szCs w:val="22"/>
    </w:rPr>
    <w:tblPr>
      <w:tblStyleRowBandSize w:val="1"/>
      <w:tblStyleColBandSize w:val="1"/>
      <w:tblBorders>
        <w:top w:color="fab81f" w:space="0" w:sz="8" w:themeColor="accent3" w:val="single"/>
        <w:left w:color="fab81f" w:space="0" w:sz="8" w:themeColor="accent3" w:val="single"/>
        <w:bottom w:color="fab81f" w:space="0" w:sz="8" w:themeColor="accent3" w:val="single"/>
        <w:right w:color="fab81f" w:space="0" w:sz="8" w:themeColor="accent3" w:val="single"/>
      </w:tblBorders>
    </w:tblPr>
    <w:tblStylePr w:type="firstRow">
      <w:pPr>
        <w:spacing w:after="0" w:before="0" w:line="240" w:lineRule="auto"/>
      </w:pPr>
      <w:rPr>
        <w:b w:val="1"/>
        <w:bCs w:val="1"/>
        <w:color w:val="ffffff" w:themeColor="background1"/>
      </w:rPr>
      <w:tblPr/>
      <w:tcPr>
        <w:shd w:color="auto" w:fill="fab81f" w:themeFill="accent3" w:val="clear"/>
      </w:tcPr>
    </w:tblStylePr>
    <w:tblStylePr w:type="lastRow">
      <w:pPr>
        <w:spacing w:after="0" w:before="0" w:line="240" w:lineRule="auto"/>
      </w:pPr>
      <w:rPr>
        <w:b w:val="1"/>
        <w:bCs w:val="1"/>
      </w:rPr>
      <w:tblPr/>
      <w:tcPr>
        <w:tcBorders>
          <w:top w:color="fab81f" w:space="0" w:sz="6" w:themeColor="accent3" w:val="double"/>
          <w:left w:color="fab81f" w:space="0" w:sz="8" w:themeColor="accent3" w:val="single"/>
          <w:bottom w:color="fab81f" w:space="0" w:sz="8" w:themeColor="accent3" w:val="single"/>
          <w:right w:color="fab81f" w:space="0" w:sz="8" w:themeColor="accent3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tcBorders>
          <w:top w:color="fab81f" w:space="0" w:sz="8" w:themeColor="accent3" w:val="single"/>
          <w:left w:color="fab81f" w:space="0" w:sz="8" w:themeColor="accent3" w:val="single"/>
          <w:bottom w:color="fab81f" w:space="0" w:sz="8" w:themeColor="accent3" w:val="single"/>
          <w:right w:color="fab81f" w:space="0" w:sz="8" w:themeColor="accent3" w:val="single"/>
        </w:tcBorders>
      </w:tcPr>
    </w:tblStylePr>
    <w:tblStylePr w:type="band1Horz">
      <w:tblPr/>
      <w:tcPr>
        <w:tcBorders>
          <w:top w:color="fab81f" w:space="0" w:sz="8" w:themeColor="accent3" w:val="single"/>
          <w:left w:color="fab81f" w:space="0" w:sz="8" w:themeColor="accent3" w:val="single"/>
          <w:bottom w:color="fab81f" w:space="0" w:sz="8" w:themeColor="accent3" w:val="single"/>
          <w:right w:color="fab81f" w:space="0" w:sz="8" w:themeColor="accent3" w:val="single"/>
        </w:tcBorders>
      </w:tcPr>
    </w:tblStylePr>
  </w:style>
  <w:style w:type="table" w:styleId="ListTable1Light">
    <w:name w:val="List Table 1 Light"/>
    <w:basedOn w:val="TableNormal"/>
    <w:uiPriority w:val="46"/>
    <w:rsid w:val="00076480"/>
    <w:tblPr>
      <w:tblStyleRowBandSize w:val="1"/>
      <w:tblStyleColBandSize w:val="1"/>
    </w:tblPr>
    <w:tblStylePr w:type="firstRow">
      <w:rPr>
        <w:b w:val="1"/>
        <w:bCs w:val="1"/>
      </w:rPr>
      <w:tblPr/>
      <w:tcPr>
        <w:tcBorders>
          <w:bottom w:color="898989" w:space="0" w:sz="4" w:themeColor="text1" w:themeTint="000099" w:val="single"/>
        </w:tcBorders>
      </w:tcPr>
    </w:tblStylePr>
    <w:tblStylePr w:type="lastRow">
      <w:rPr>
        <w:b w:val="1"/>
        <w:bCs w:val="1"/>
      </w:rPr>
      <w:tblPr/>
      <w:tcPr>
        <w:tcBorders>
          <w:top w:color="898989" w:space="0" w:sz="4" w:themeColor="text1" w:themeTint="000099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d7d7d7" w:themeFill="text1" w:themeFillTint="000033" w:val="clear"/>
      </w:tcPr>
    </w:tblStylePr>
    <w:tblStylePr w:type="band1Horz">
      <w:tblPr/>
      <w:tcPr>
        <w:shd w:color="auto" w:fill="d7d7d7" w:themeFill="text1" w:themeFillTint="000033" w:val="clear"/>
      </w:tcPr>
    </w:tblStylePr>
  </w:style>
  <w:style w:type="table" w:styleId="ListTable7Colorful-Accent6">
    <w:name w:val="List Table 7 Colorful Accent 6"/>
    <w:basedOn w:val="TableNormal"/>
    <w:uiPriority w:val="52"/>
    <w:rsid w:val="00076480"/>
    <w:rPr>
      <w:color w:val="00984c" w:themeColor="accent6" w:themeShade="0000BF"/>
    </w:rPr>
    <w:tblPr>
      <w:tblStyleRowBandSize w:val="1"/>
      <w:tblStyleColBandSize w:val="1"/>
    </w:tblPr>
    <w:tblStylePr w:type="firstRow"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bottom w:color="00cc66" w:space="0" w:sz="4" w:themeColor="accent6" w:val="single"/>
        </w:tcBorders>
        <w:shd w:color="auto" w:fill="ffffff" w:themeFill="background1" w:val="clear"/>
      </w:tcPr>
    </w:tblStylePr>
    <w:tblStylePr w:type="lastRow"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top w:color="00cc66" w:space="0" w:sz="4" w:themeColor="accent6" w:val="single"/>
        </w:tcBorders>
        <w:shd w:color="auto" w:fill="ffffff" w:themeFill="background1" w:val="clear"/>
      </w:tcPr>
    </w:tblStylePr>
    <w:tblStylePr w:type="firstCol">
      <w:pPr>
        <w:jc w:val="right"/>
      </w:pPr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right w:color="00cc66" w:space="0" w:sz="4" w:themeColor="accent6" w:val="single"/>
        </w:tcBorders>
        <w:shd w:color="auto" w:fill="ffffff" w:themeFill="background1" w:val="clear"/>
      </w:tcPr>
    </w:tblStylePr>
    <w:tblStylePr w:type="lastCol"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left w:color="00cc66" w:space="0" w:sz="4" w:themeColor="accent6" w:val="single"/>
        </w:tcBorders>
        <w:shd w:color="auto" w:fill="ffffff" w:themeFill="background1" w:val="clear"/>
      </w:tcPr>
    </w:tblStylePr>
    <w:tblStylePr w:type="band1Vert">
      <w:tblPr/>
      <w:tcPr>
        <w:shd w:color="auto" w:fill="c1ffe0" w:themeFill="accent6" w:themeFillTint="000033" w:val="clear"/>
      </w:tcPr>
    </w:tblStylePr>
    <w:tblStylePr w:type="band1Horz">
      <w:tblPr/>
      <w:tcPr>
        <w:shd w:color="auto" w:fill="c1ffe0" w:themeFill="accent6" w:themeFillTint="000033" w:val="clear"/>
      </w:tcPr>
    </w:tblStylePr>
    <w:tblStylePr w:type="neCell">
      <w:tblPr/>
      <w:tcPr>
        <w:tcBorders>
          <w:left w:space="0" w:sz="0" w:val="nil"/>
        </w:tcBorders>
      </w:tcPr>
    </w:tblStylePr>
    <w:tblStylePr w:type="nwCell">
      <w:tblPr/>
      <w:tcPr>
        <w:tcBorders>
          <w:right w:space="0" w:sz="0" w:val="nil"/>
        </w:tcBorders>
      </w:tcPr>
    </w:tblStylePr>
    <w:tblStylePr w:type="seCell">
      <w:tblPr/>
      <w:tcPr>
        <w:tcBorders>
          <w:left w:space="0" w:sz="0" w:val="nil"/>
        </w:tcBorders>
      </w:tcPr>
    </w:tblStylePr>
    <w:tblStylePr w:type="swCell">
      <w:tblPr/>
      <w:tcPr>
        <w:tcBorders>
          <w:right w:space="0" w:sz="0" w:val="nil"/>
        </w:tcBorders>
      </w:tcPr>
    </w:tblStylePr>
  </w:style>
  <w:style w:type="character" w:styleId="Emphasis">
    <w:name w:val="Emphasis"/>
    <w:basedOn w:val="DefaultParagraphFont"/>
    <w:uiPriority w:val="20"/>
    <w:qFormat w:val="1"/>
    <w:rsid w:val="006B0AB6"/>
    <w:rPr>
      <w:i w:val="1"/>
      <w:iCs w:val="1"/>
    </w:rPr>
  </w:style>
  <w:style w:type="character" w:styleId="Strong">
    <w:name w:val="Strong"/>
    <w:basedOn w:val="DefaultParagraphFont"/>
    <w:uiPriority w:val="22"/>
    <w:rsid w:val="0087023D"/>
    <w:rPr>
      <w:b w:val="1"/>
      <w:bCs w:val="1"/>
    </w:rPr>
  </w:style>
  <w:style w:type="table" w:styleId="TableGrid1">
    <w:name w:val="Table Grid 1"/>
    <w:basedOn w:val="TableNormal"/>
    <w:uiPriority w:val="99"/>
    <w:semiHidden w:val="1"/>
    <w:unhideWhenUsed w:val="1"/>
    <w:rsid w:val="00E501DE"/>
    <w:pPr>
      <w:spacing w:after="160" w:line="259" w:lineRule="auto"/>
    </w:pPr>
    <w:tblPr>
      <w:tblBorders>
        <w:top w:color="000000" w:space="0" w:sz="6" w:val="single"/>
        <w:left w:color="000000" w:space="0" w:sz="6" w:val="single"/>
        <w:bottom w:color="000000" w:space="0" w:sz="6" w:val="single"/>
        <w:right w:color="000000" w:space="0" w:sz="6" w:val="single"/>
        <w:insideH w:color="000000" w:space="0" w:sz="6" w:val="single"/>
        <w:insideV w:color="000000" w:space="0" w:sz="6" w:val="single"/>
      </w:tblBorders>
    </w:tblPr>
    <w:tcPr>
      <w:shd w:color="auto" w:fill="auto" w:val="clear"/>
    </w:tcPr>
    <w:tblStylePr w:type="lastRow">
      <w:rPr>
        <w:i w:val="1"/>
        <w:i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lastCol">
      <w:rPr>
        <w:i w:val="1"/>
        <w:i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</w:style>
  <w:style w:type="paragraph" w:styleId="PCGHeader" w:customStyle="1">
    <w:name w:val="PCG Header"/>
    <w:basedOn w:val="Header"/>
    <w:link w:val="PCGHeaderChar"/>
    <w:qFormat w:val="1"/>
    <w:rsid w:val="00C11461"/>
    <w:pPr>
      <w:pBdr>
        <w:bottom w:color="a6a6a6" w:space="1" w:sz="4" w:themeColor="background1" w:themeShade="0000A6" w:val="single"/>
      </w:pBdr>
      <w:tabs>
        <w:tab w:val="clear" w:pos="9360"/>
        <w:tab w:val="left" w:pos="7515"/>
      </w:tabs>
      <w:spacing w:after="0"/>
      <w:ind w:left="-540" w:right="-630"/>
    </w:pPr>
    <w:rPr>
      <w:color w:val="898989" w:themeColor="text1" w:themeTint="000099"/>
    </w:rPr>
  </w:style>
  <w:style w:type="paragraph" w:styleId="PCGFooter" w:customStyle="1">
    <w:name w:val="PCG Footer"/>
    <w:basedOn w:val="PCGHeader"/>
    <w:link w:val="PCGFooterChar"/>
    <w:qFormat w:val="1"/>
    <w:rsid w:val="00D21190"/>
    <w:pPr>
      <w:pBdr>
        <w:top w:color="a6a6a6" w:space="1" w:sz="4" w:themeColor="background1" w:themeShade="0000A6" w:val="single"/>
        <w:bottom w:color="auto" w:space="0" w:sz="0" w:val="none"/>
      </w:pBdr>
      <w:tabs>
        <w:tab w:val="clear" w:pos="4680"/>
        <w:tab w:val="clear" w:pos="7515"/>
        <w:tab w:val="left" w:pos="9720"/>
      </w:tabs>
      <w:ind w:left="-720"/>
      <w:jc w:val="left"/>
    </w:pPr>
  </w:style>
  <w:style w:type="character" w:styleId="PCGHeaderChar" w:customStyle="1">
    <w:name w:val="PCG Header Char"/>
    <w:basedOn w:val="HeaderChar"/>
    <w:link w:val="PCGHeader"/>
    <w:rsid w:val="00C11461"/>
    <w:rPr>
      <w:rFonts w:ascii="Arial" w:cs="Arial" w:hAnsi="Arial"/>
      <w:color w:val="898989" w:themeColor="text1" w:themeTint="000099"/>
      <w:spacing w:val="6"/>
      <w:sz w:val="16"/>
      <w:szCs w:val="22"/>
    </w:rPr>
  </w:style>
  <w:style w:type="table" w:styleId="PlainTable1">
    <w:name w:val="Plain Table 1"/>
    <w:basedOn w:val="TableNormal"/>
    <w:uiPriority w:val="41"/>
    <w:rsid w:val="008F556A"/>
    <w:tblPr>
      <w:tblStyleRowBandSize w:val="1"/>
      <w:tblStyleColBandSize w:val="1"/>
      <w:tblBorders>
        <w:top w:color="bfbfbf" w:space="0" w:sz="4" w:themeColor="background1" w:themeShade="0000BF" w:val="single"/>
        <w:left w:color="bfbfbf" w:space="0" w:sz="4" w:themeColor="background1" w:themeShade="0000BF" w:val="single"/>
        <w:bottom w:color="bfbfbf" w:space="0" w:sz="4" w:themeColor="background1" w:themeShade="0000BF" w:val="single"/>
        <w:right w:color="bfbfbf" w:space="0" w:sz="4" w:themeColor="background1" w:themeShade="0000BF" w:val="single"/>
        <w:insideH w:color="bfbfbf" w:space="0" w:sz="4" w:themeColor="background1" w:themeShade="0000BF" w:val="single"/>
        <w:insideV w:color="bfbfbf" w:space="0" w:sz="4" w:themeColor="background1" w:themeShade="0000BF" w:val="single"/>
      </w:tblBorders>
    </w:tblPr>
    <w:tblStylePr w:type="firstRow">
      <w:rPr>
        <w:b w:val="1"/>
        <w:bCs w:val="1"/>
      </w:rPr>
    </w:tblStylePr>
    <w:tblStylePr w:type="lastRow">
      <w:rPr>
        <w:b w:val="1"/>
        <w:bCs w:val="1"/>
      </w:rPr>
      <w:tblPr/>
      <w:tcPr>
        <w:tcBorders>
          <w:top w:color="bfbfbf" w:space="0" w:sz="4" w:themeColor="background1" w:themeShade="0000BF" w:val="doub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f2f2f2" w:themeFill="background1" w:themeFillShade="0000F2" w:val="clear"/>
      </w:tcPr>
    </w:tblStylePr>
    <w:tblStylePr w:type="band1Horz">
      <w:tblPr/>
      <w:tcPr>
        <w:shd w:color="auto" w:fill="f2f2f2" w:themeFill="background1" w:themeFillShade="0000F2" w:val="clear"/>
      </w:tcPr>
    </w:tblStylePr>
  </w:style>
  <w:style w:type="character" w:styleId="PCGFooterChar" w:customStyle="1">
    <w:name w:val="PCG Footer Char"/>
    <w:basedOn w:val="PCGHeaderChar"/>
    <w:link w:val="PCGFooter"/>
    <w:rsid w:val="00D21190"/>
    <w:rPr>
      <w:rFonts w:ascii="Arial" w:cs="Arial" w:hAnsi="Arial"/>
      <w:color w:val="898989" w:themeColor="text1" w:themeTint="000099"/>
      <w:spacing w:val="6"/>
      <w:sz w:val="16"/>
      <w:szCs w:val="22"/>
    </w:rPr>
  </w:style>
  <w:style w:type="table" w:styleId="PlainTable2">
    <w:name w:val="Plain Table 2"/>
    <w:basedOn w:val="TableNormal"/>
    <w:uiPriority w:val="42"/>
    <w:rsid w:val="008F556A"/>
    <w:tblPr>
      <w:tblStyleRowBandSize w:val="1"/>
      <w:tblStyleColBandSize w:val="1"/>
      <w:tblBorders>
        <w:top w:color="9c9c9c" w:space="0" w:sz="4" w:themeColor="text1" w:themeTint="000080" w:val="single"/>
        <w:bottom w:color="9c9c9c" w:space="0" w:sz="4" w:themeColor="text1" w:themeTint="000080" w:val="single"/>
      </w:tblBorders>
    </w:tblPr>
    <w:tblStylePr w:type="firstRow">
      <w:rPr>
        <w:b w:val="1"/>
        <w:bCs w:val="1"/>
      </w:rPr>
      <w:tblPr/>
      <w:tcPr>
        <w:tcBorders>
          <w:bottom w:color="9c9c9c" w:space="0" w:sz="4" w:themeColor="text1" w:themeTint="000080" w:val="single"/>
        </w:tcBorders>
      </w:tcPr>
    </w:tblStylePr>
    <w:tblStylePr w:type="lastRow">
      <w:rPr>
        <w:b w:val="1"/>
        <w:bCs w:val="1"/>
      </w:rPr>
      <w:tblPr/>
      <w:tcPr>
        <w:tcBorders>
          <w:top w:color="9c9c9c" w:space="0" w:sz="4" w:themeColor="text1" w:themeTint="000080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tcBorders>
          <w:left w:color="9c9c9c" w:space="0" w:sz="4" w:themeColor="text1" w:themeTint="000080" w:val="single"/>
          <w:right w:color="9c9c9c" w:space="0" w:sz="4" w:themeColor="text1" w:themeTint="000080" w:val="single"/>
        </w:tcBorders>
      </w:tcPr>
    </w:tblStylePr>
    <w:tblStylePr w:type="band2Vert">
      <w:tblPr/>
      <w:tcPr>
        <w:tcBorders>
          <w:left w:color="9c9c9c" w:space="0" w:sz="4" w:themeColor="text1" w:themeTint="000080" w:val="single"/>
          <w:right w:color="9c9c9c" w:space="0" w:sz="4" w:themeColor="text1" w:themeTint="000080" w:val="single"/>
        </w:tcBorders>
      </w:tcPr>
    </w:tblStylePr>
    <w:tblStylePr w:type="band1Horz">
      <w:tblPr/>
      <w:tcPr>
        <w:tcBorders>
          <w:top w:color="9c9c9c" w:space="0" w:sz="4" w:themeColor="text1" w:themeTint="000080" w:val="single"/>
          <w:bottom w:color="9c9c9c" w:space="0" w:sz="4" w:themeColor="text1" w:themeTint="000080" w:val="single"/>
        </w:tcBorders>
      </w:tcPr>
    </w:tblStylePr>
  </w:style>
  <w:style w:type="paragraph" w:styleId="PCGCoverTitle" w:customStyle="1">
    <w:name w:val="PCG Cover Title"/>
    <w:basedOn w:val="Title"/>
    <w:link w:val="PCGCoverTitleChar"/>
    <w:rsid w:val="00FB0D29"/>
    <w:rPr>
      <w:rFonts w:asciiTheme="majorHAnsi" w:hAnsiTheme="majorHAnsi"/>
      <w:b w:val="0"/>
      <w:color w:val="0b3677" w:themeColor="accent1"/>
      <w:sz w:val="72"/>
      <w:szCs w:val="80"/>
    </w:rPr>
  </w:style>
  <w:style w:type="paragraph" w:styleId="PCGCoverSubtitle" w:customStyle="1">
    <w:name w:val="PCG Cover Subtitle"/>
    <w:basedOn w:val="Subtitle"/>
    <w:link w:val="PCGCoverSubtitleChar"/>
    <w:rsid w:val="00FB0D29"/>
    <w:rPr>
      <w:rFonts w:asciiTheme="majorHAnsi" w:cstheme="majorHAnsi" w:hAnsiTheme="majorHAnsi"/>
      <w:color w:val="3b3b3b" w:themeColor="text1"/>
    </w:rPr>
  </w:style>
  <w:style w:type="character" w:styleId="PCGCoverTitleChar" w:customStyle="1">
    <w:name w:val="PCG Cover Title Char"/>
    <w:basedOn w:val="TitleChar"/>
    <w:link w:val="PCGCoverTitle"/>
    <w:rsid w:val="00FB0D29"/>
    <w:rPr>
      <w:rFonts w:asciiTheme="majorHAnsi" w:cstheme="majorBidi" w:eastAsiaTheme="majorEastAsia" w:hAnsiTheme="majorHAnsi"/>
      <w:b w:val="0"/>
      <w:color w:val="0b3677" w:themeColor="accent1"/>
      <w:spacing w:val="-6"/>
      <w:kern w:val="28"/>
      <w:sz w:val="72"/>
      <w:szCs w:val="80"/>
    </w:rPr>
  </w:style>
  <w:style w:type="character" w:styleId="PCGCoverSubtitleChar" w:customStyle="1">
    <w:name w:val="PCG Cover Subtitle Char"/>
    <w:basedOn w:val="SubtitleChar"/>
    <w:link w:val="PCGCoverSubtitle"/>
    <w:rsid w:val="00FB0D29"/>
    <w:rPr>
      <w:rFonts w:asciiTheme="majorHAnsi" w:cstheme="majorHAnsi" w:hAnsiTheme="majorHAnsi"/>
      <w:noProof w:val="1"/>
      <w:color w:val="3b3b3b" w:themeColor="text1"/>
      <w:spacing w:val="6"/>
      <w:sz w:val="36"/>
      <w:szCs w:val="22"/>
    </w:rPr>
  </w:style>
  <w:style w:type="paragraph" w:styleId="Covercontent" w:customStyle="1">
    <w:name w:val="Cover content"/>
    <w:basedOn w:val="Normal"/>
    <w:link w:val="CovercontentChar"/>
    <w:rsid w:val="00FB0D29"/>
    <w:rPr>
      <w:color w:val="3b3b3b" w:themeColor="text1"/>
    </w:rPr>
  </w:style>
  <w:style w:type="character" w:styleId="CovercontentChar" w:customStyle="1">
    <w:name w:val="Cover content Char"/>
    <w:basedOn w:val="DefaultParagraphFont"/>
    <w:link w:val="Covercontent"/>
    <w:rsid w:val="00FB0D29"/>
    <w:rPr>
      <w:rFonts w:ascii="Arial" w:hAnsi="Arial"/>
      <w:color w:val="3b3b3b" w:themeColor="text1"/>
      <w:szCs w:val="22"/>
    </w:rPr>
  </w:style>
  <w:style w:type="character" w:styleId="SubtleEmphasis">
    <w:name w:val="Subtle Emphasis"/>
    <w:basedOn w:val="DefaultParagraphFont"/>
    <w:uiPriority w:val="19"/>
    <w:rsid w:val="00D21190"/>
    <w:rPr>
      <w:i w:val="1"/>
      <w:iCs w:val="1"/>
      <w:color w:val="6c6c6c" w:themeColor="text1" w:themeTint="0000BF"/>
    </w:rPr>
  </w:style>
  <w:style w:type="paragraph" w:styleId="Paragrafobase" w:customStyle="1">
    <w:name w:val="[Paragrafo base]"/>
    <w:basedOn w:val="Normal"/>
    <w:uiPriority w:val="99"/>
    <w:rsid w:val="00C30078"/>
    <w:pPr>
      <w:autoSpaceDE w:val="0"/>
      <w:autoSpaceDN w:val="0"/>
      <w:adjustRightInd w:val="0"/>
      <w:spacing w:line="288" w:lineRule="auto"/>
      <w:textAlignment w:val="center"/>
    </w:pPr>
    <w:rPr>
      <w:rFonts w:ascii="Minion Pro" w:cs="Minion Pro" w:hAnsi="Minion Pro"/>
      <w:color w:val="000000"/>
    </w:rPr>
  </w:style>
  <w:style w:type="character" w:styleId="FollowedHyperlink">
    <w:name w:val="FollowedHyperlink"/>
    <w:basedOn w:val="DefaultParagraphFont"/>
    <w:uiPriority w:val="99"/>
    <w:semiHidden w:val="1"/>
    <w:unhideWhenUsed w:val="1"/>
    <w:rsid w:val="003E1636"/>
    <w:rPr>
      <w:color w:val="5a6e8c" w:themeColor="followedHyperlink"/>
      <w:u w:val="single"/>
    </w:rPr>
  </w:style>
  <w:style w:type="character" w:styleId="UnresolvedMention">
    <w:name w:val="Unresolved Mention"/>
    <w:basedOn w:val="DefaultParagraphFont"/>
    <w:uiPriority w:val="99"/>
    <w:semiHidden w:val="1"/>
    <w:unhideWhenUsed w:val="1"/>
    <w:rsid w:val="003E1636"/>
    <w:rPr>
      <w:color w:val="605e5c"/>
      <w:shd w:color="auto" w:fill="e1dfdd" w:val="clear"/>
    </w:rPr>
  </w:style>
  <w:style w:type="table" w:styleId="a" w:customStyle="1">
    <w:basedOn w:val="TableNormal"/>
    <w:pPr>
      <w:spacing w:after="160" w:line="259" w:lineRule="auto"/>
    </w:pPr>
    <w:rPr>
      <w:rFonts w:ascii="Arial" w:cs="Arial" w:eastAsia="Arial" w:hAnsi="Arial"/>
      <w:color w:val="00984c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  <w:tcPr>
      <w:shd w:color="auto" w:fill="auto" w:val="clear"/>
      <w:vAlign w:val="center"/>
    </w:tcPr>
    <w:tblStylePr w:type="firstRow">
      <w:rPr>
        <w:rFonts w:ascii="Arial" w:cs="Arial" w:eastAsia="Arial" w:hAnsi="Arial"/>
        <w:b w:val="1"/>
        <w:color w:val="00a0ca"/>
        <w:sz w:val="22"/>
        <w:szCs w:val="22"/>
      </w:rPr>
    </w:tblStylePr>
    <w:tblStylePr w:type="lastRow">
      <w:rPr>
        <w:b w:val="1"/>
        <w:i w:val="1"/>
        <w:color w:val="00a0ca"/>
      </w:rPr>
      <w:tblPr/>
      <w:tcPr>
        <w:shd w:color="auto" w:fill="f2f2f2" w:val="clear"/>
      </w:tcPr>
    </w:tblStylePr>
    <w:tblStylePr w:type="lastCol">
      <w:rPr>
        <w:i w:val="1"/>
      </w:rPr>
    </w:tblStylePr>
    <w:tblStylePr w:type="band1Horz">
      <w:tblPr/>
      <w:tcPr>
        <w:shd w:color="auto" w:fill="auto" w:val="clear"/>
      </w:tcPr>
    </w:tblStylePr>
    <w:tblStylePr w:type="band2Horz">
      <w:tblPr/>
      <w:tcPr>
        <w:shd w:color="auto" w:fill="ffffff" w:val="clear"/>
      </w:tcPr>
    </w:tblStylePr>
  </w:style>
  <w:style w:type="table" w:styleId="a0" w:customStyle="1">
    <w:basedOn w:val="TableNormal"/>
    <w:pPr>
      <w:spacing w:after="160" w:line="259" w:lineRule="auto"/>
    </w:pPr>
    <w:rPr>
      <w:rFonts w:ascii="Arial" w:cs="Arial" w:eastAsia="Arial" w:hAnsi="Arial"/>
      <w:color w:val="00984c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  <w:tcPr>
      <w:shd w:color="auto" w:fill="auto" w:val="clear"/>
      <w:vAlign w:val="center"/>
    </w:tcPr>
    <w:tblStylePr w:type="firstRow">
      <w:rPr>
        <w:rFonts w:ascii="Arial" w:cs="Arial" w:eastAsia="Arial" w:hAnsi="Arial"/>
        <w:b w:val="1"/>
        <w:color w:val="00a0ca"/>
        <w:sz w:val="22"/>
        <w:szCs w:val="22"/>
      </w:rPr>
    </w:tblStylePr>
    <w:tblStylePr w:type="lastRow">
      <w:rPr>
        <w:b w:val="1"/>
        <w:i w:val="1"/>
        <w:color w:val="00a0ca"/>
      </w:rPr>
      <w:tblPr/>
      <w:tcPr>
        <w:shd w:color="auto" w:fill="f2f2f2" w:val="clear"/>
      </w:tcPr>
    </w:tblStylePr>
    <w:tblStylePr w:type="lastCol">
      <w:rPr>
        <w:i w:val="1"/>
      </w:rPr>
    </w:tblStylePr>
    <w:tblStylePr w:type="band1Horz">
      <w:tblPr/>
      <w:tcPr>
        <w:shd w:color="auto" w:fill="auto" w:val="clear"/>
      </w:tcPr>
    </w:tblStylePr>
    <w:tblStylePr w:type="band2Horz">
      <w:tblPr/>
      <w:tcPr>
        <w:shd w:color="auto" w:fill="ffffff" w:val="clear"/>
      </w:tcPr>
    </w:tblStylePr>
  </w:style>
  <w:style w:type="paragraph" w:styleId="Subtitle">
    <w:name w:val="Subtitle"/>
    <w:basedOn w:val="Normal"/>
    <w:next w:val="Normal"/>
    <w:pPr/>
    <w:rPr>
      <w:rFonts w:ascii="Arial Bold" w:cs="Arial Bold" w:eastAsia="Arial Bold" w:hAnsi="Arial Bold"/>
      <w:color w:val="808080"/>
      <w:sz w:val="36"/>
      <w:szCs w:val="36"/>
    </w:rPr>
  </w:style>
  <w:style w:type="table" w:styleId="Table1">
    <w:basedOn w:val="TableNormal"/>
    <w:pPr>
      <w:spacing w:after="160" w:line="259" w:lineRule="auto"/>
    </w:pPr>
    <w:rPr>
      <w:rFonts w:ascii="Arial" w:cs="Arial" w:eastAsia="Arial" w:hAnsi="Arial"/>
      <w:color w:val="00984c"/>
      <w:sz w:val="22"/>
      <w:szCs w:val="22"/>
    </w:rPr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  <w:tcPr>
      <w:shd w:fill="auto" w:val="clear"/>
      <w:vAlign w:val="center"/>
    </w:tcPr>
    <w:tblStylePr w:type="band1Horz">
      <w:tcPr>
        <w:shd w:fill="auto" w:val="clear"/>
      </w:tcPr>
    </w:tblStylePr>
    <w:tblStylePr w:type="band2Horz">
      <w:tcPr>
        <w:shd w:fill="ffffff" w:val="clear"/>
      </w:tcPr>
    </w:tblStylePr>
    <w:tblStylePr w:type="firstRow">
      <w:rPr>
        <w:rFonts w:ascii="Arial" w:cs="Arial" w:eastAsia="Arial" w:hAnsi="Arial"/>
        <w:b w:val="1"/>
        <w:color w:val="00a0ca"/>
        <w:sz w:val="22"/>
        <w:szCs w:val="22"/>
      </w:rPr>
    </w:tblStylePr>
    <w:tblStylePr w:type="lastCol">
      <w:rPr>
        <w:i w:val="1"/>
      </w:rPr>
    </w:tblStylePr>
    <w:tblStylePr w:type="lastRow">
      <w:rPr>
        <w:b w:val="1"/>
        <w:i w:val="1"/>
        <w:color w:val="00a0ca"/>
      </w:rPr>
      <w:tcPr>
        <w:shd w:fill="f2f2f2" w:val="clear"/>
      </w:tcPr>
    </w:tblStylePr>
  </w:style>
  <w:style w:type="table" w:styleId="Table2">
    <w:basedOn w:val="TableNormal"/>
    <w:pPr>
      <w:spacing w:after="160" w:line="259" w:lineRule="auto"/>
    </w:pPr>
    <w:rPr>
      <w:rFonts w:ascii="Arial" w:cs="Arial" w:eastAsia="Arial" w:hAnsi="Arial"/>
      <w:color w:val="00984c"/>
      <w:sz w:val="22"/>
      <w:szCs w:val="22"/>
    </w:rPr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  <w:tcPr>
      <w:shd w:fill="auto" w:val="clear"/>
      <w:vAlign w:val="center"/>
    </w:tcPr>
    <w:tblStylePr w:type="band1Horz">
      <w:tcPr>
        <w:shd w:fill="auto" w:val="clear"/>
      </w:tcPr>
    </w:tblStylePr>
    <w:tblStylePr w:type="band2Horz">
      <w:tcPr>
        <w:shd w:fill="ffffff" w:val="clear"/>
      </w:tcPr>
    </w:tblStylePr>
    <w:tblStylePr w:type="firstRow">
      <w:rPr>
        <w:rFonts w:ascii="Arial" w:cs="Arial" w:eastAsia="Arial" w:hAnsi="Arial"/>
        <w:b w:val="1"/>
        <w:color w:val="00a0ca"/>
        <w:sz w:val="22"/>
        <w:szCs w:val="22"/>
      </w:rPr>
    </w:tblStylePr>
    <w:tblStylePr w:type="lastCol">
      <w:rPr>
        <w:i w:val="1"/>
      </w:rPr>
    </w:tblStylePr>
    <w:tblStylePr w:type="lastRow">
      <w:rPr>
        <w:b w:val="1"/>
        <w:i w:val="1"/>
        <w:color w:val="00a0ca"/>
      </w:rPr>
      <w:tcPr>
        <w:shd w:fill="f2f2f2" w:val="clear"/>
      </w:tcPr>
    </w:tblStyle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10.png"/><Relationship Id="rId10" Type="http://schemas.openxmlformats.org/officeDocument/2006/relationships/image" Target="media/image2.png"/><Relationship Id="rId13" Type="http://schemas.openxmlformats.org/officeDocument/2006/relationships/image" Target="media/image5.png"/><Relationship Id="rId12" Type="http://schemas.openxmlformats.org/officeDocument/2006/relationships/image" Target="media/image8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4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7" Type="http://schemas.openxmlformats.org/officeDocument/2006/relationships/header" Target="header1.xml"/><Relationship Id="rId16" Type="http://schemas.openxmlformats.org/officeDocument/2006/relationships/image" Target="media/image1.png"/><Relationship Id="rId5" Type="http://schemas.openxmlformats.org/officeDocument/2006/relationships/styles" Target="styles.xml"/><Relationship Id="rId19" Type="http://schemas.openxmlformats.org/officeDocument/2006/relationships/footer" Target="footer2.xml"/><Relationship Id="rId6" Type="http://schemas.openxmlformats.org/officeDocument/2006/relationships/customXml" Target="../customXML/item1.xml"/><Relationship Id="rId18" Type="http://schemas.openxmlformats.org/officeDocument/2006/relationships/footer" Target="footer1.xml"/><Relationship Id="rId7" Type="http://schemas.openxmlformats.org/officeDocument/2006/relationships/image" Target="media/image9.png"/><Relationship Id="rId8" Type="http://schemas.openxmlformats.org/officeDocument/2006/relationships/image" Target="media/image3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11" Type="http://schemas.openxmlformats.org/officeDocument/2006/relationships/font" Target="fonts/OpenSans-boldItalic.ttf"/><Relationship Id="rId10" Type="http://schemas.openxmlformats.org/officeDocument/2006/relationships/font" Target="fonts/OpenSans-italic.ttf"/><Relationship Id="rId9" Type="http://schemas.openxmlformats.org/officeDocument/2006/relationships/font" Target="fonts/OpenSans-bold.ttf"/><Relationship Id="rId5" Type="http://schemas.openxmlformats.org/officeDocument/2006/relationships/font" Target="fonts/NotoSansSymbols-regular.ttf"/><Relationship Id="rId6" Type="http://schemas.openxmlformats.org/officeDocument/2006/relationships/font" Target="fonts/NotoSansSymbols-bold.ttf"/><Relationship Id="rId7" Type="http://schemas.openxmlformats.org/officeDocument/2006/relationships/font" Target="fonts/ArialBlack-regular.ttf"/><Relationship Id="rId8" Type="http://schemas.openxmlformats.org/officeDocument/2006/relationships/font" Target="fonts/OpenSans-regular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PCG theme test 1">
  <a:themeElements>
    <a:clrScheme name="PCG Vibrance">
      <a:dk1>
        <a:srgbClr val="3B3B3B"/>
      </a:dk1>
      <a:lt1>
        <a:srgbClr val="FFFFFF"/>
      </a:lt1>
      <a:dk2>
        <a:srgbClr val="051B3B"/>
      </a:dk2>
      <a:lt2>
        <a:srgbClr val="FFFFFF"/>
      </a:lt2>
      <a:accent1>
        <a:srgbClr val="0B3677"/>
      </a:accent1>
      <a:accent2>
        <a:srgbClr val="00A0CA"/>
      </a:accent2>
      <a:accent3>
        <a:srgbClr val="FAB81F"/>
      </a:accent3>
      <a:accent4>
        <a:srgbClr val="A11B7E"/>
      </a:accent4>
      <a:accent5>
        <a:srgbClr val="EE2346"/>
      </a:accent5>
      <a:accent6>
        <a:srgbClr val="00CC66"/>
      </a:accent6>
      <a:hlink>
        <a:srgbClr val="01C9FF"/>
      </a:hlink>
      <a:folHlink>
        <a:srgbClr val="5A6E8C"/>
      </a:folHlink>
    </a:clrScheme>
    <a:fontScheme name="PCG Text Theme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it1YQ+I6X0SMrD6F6oxrkCK9eBiQ==">AMUW2mUYFsB0FHfOK5BFY+K/jdIalxsDC0ST2eIZpoC23nhLYTAOzPqbZzFmfd0OjSG3vzxkz8QVLZ8LO6JyyaG4BR/M2G+1ZRa+EAFfseLwhFAqJAkSXcQCp+XYYnWY/IWTnCh28JjGiLR5CxYEfJ/zLpo14qFSe+cOjz9nw2dngXgb+HQyazhoKgBKARbtXpHpWKCuFwKq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2022-09-05T15:07:00Z</dcterms:created>
  <dc:creator>MacDonald, Benjamin</dc:creator>
</cp:coreProperties>
</file>