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bookmarkStart w:colFirst="0" w:colLast="0" w:name="_heading=h.gjdgxs" w:id="0"/>
      <w:bookmarkEnd w:id="0"/>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-209549</wp:posOffset>
                </wp:positionH>
                <wp:positionV relativeFrom="paragraph">
                  <wp:posOffset>0</wp:posOffset>
                </wp:positionV>
                <wp:extent cx="5817870" cy="1244949"/>
                <wp:effectExtent b="0" l="0" r="0" t="0"/>
                <wp:wrapNone/>
                <wp:docPr id="27" name=""/>
                <a:graphic>
                  <a:graphicData uri="http://schemas.microsoft.com/office/word/2010/wordprocessingShape">
                    <wps:wsp>
                      <wps:cNvSpPr/>
                      <wps:cNvPr id="4" name="Shape 4"/>
                      <wps:spPr>
                        <a:xfrm>
                          <a:off x="2446590" y="3167051"/>
                          <a:ext cx="5798820" cy="1225899"/>
                        </a:xfrm>
                        <a:prstGeom prst="rect">
                          <a:avLst/>
                        </a:prstGeom>
                        <a:noFill/>
                        <a:ln>
                          <a:noFill/>
                        </a:ln>
                      </wps:spPr>
                      <wps:txbx>
                        <w:txbxContent>
                          <w:p w:rsidR="00000000" w:rsidDel="00000000" w:rsidP="00000000" w:rsidRDefault="00000000" w:rsidRPr="00000000">
                            <w:pPr>
                              <w:spacing w:after="0" w:before="0" w:line="288.0000114440918"/>
                              <w:ind w:left="0" w:right="0" w:firstLine="0"/>
                              <w:jc w:val="left"/>
                              <w:textDirection w:val="btLr"/>
                            </w:pPr>
                            <w:r w:rsidDel="00000000" w:rsidR="00000000" w:rsidRPr="00000000">
                              <w:rPr>
                                <w:rFonts w:ascii="Arial Black" w:cs="Arial Black" w:eastAsia="Arial Black" w:hAnsi="Arial Black"/>
                                <w:b w:val="1"/>
                                <w:i w:val="0"/>
                                <w:smallCaps w:val="0"/>
                                <w:strike w:val="0"/>
                                <w:color w:val="3b3b3b"/>
                                <w:sz w:val="72"/>
                                <w:vertAlign w:val="baseline"/>
                              </w:rPr>
                              <w:t xml:space="preserve">SilverCoders</w:t>
                            </w:r>
                            <w:r w:rsidDel="00000000" w:rsidR="00000000" w:rsidRPr="00000000">
                              <w:rPr>
                                <w:rFonts w:ascii="Anke" w:cs="Anke" w:eastAsia="Anke" w:hAnsi="Anke"/>
                                <w:b w:val="0"/>
                                <w:i w:val="0"/>
                                <w:smallCaps w:val="0"/>
                                <w:strike w:val="0"/>
                                <w:color w:val="ffffff"/>
                                <w:sz w:val="28"/>
                                <w:vertAlign w:val="baseline"/>
                              </w:rPr>
                              <w:t xml:space="preserve"> EMPOWERING SENIORS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3b3b3b"/>
                                <w:sz w:val="20"/>
                                <w:vertAlign w:val="baseline"/>
                              </w:rPr>
                              <w:t xml:space="preserve">MEJORA DE LA ALFABETIZACIÓN DIGITAL MEDIANTE MÉTODOS EFECTIVOS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r w:rsidDel="00000000" w:rsidR="00000000" w:rsidRPr="00000000">
                              <w:rPr>
                                <w:rFonts w:ascii="Arial" w:cs="Arial" w:eastAsia="Arial" w:hAnsi="Arial"/>
                                <w:b w:val="0"/>
                                <w:i w:val="0"/>
                                <w:smallCaps w:val="0"/>
                                <w:strike w:val="0"/>
                                <w:color w:val="3b3b3b"/>
                                <w:sz w:val="20"/>
                                <w:vertAlign w:val="baseline"/>
                              </w:rPr>
                              <w:t xml:space="preserve">DE APRENDIZAJE PARA ADULTOS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p>
                        </w:txbxContent>
                      </wps:txbx>
                      <wps:bodyPr anchorCtr="0" anchor="b"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-209549</wp:posOffset>
                </wp:positionH>
                <wp:positionV relativeFrom="paragraph">
                  <wp:posOffset>0</wp:posOffset>
                </wp:positionV>
                <wp:extent cx="5817870" cy="1244949"/>
                <wp:effectExtent b="0" l="0" r="0" t="0"/>
                <wp:wrapNone/>
                <wp:docPr id="27" name="image10.png"/>
                <a:graphic>
                  <a:graphicData uri="http://schemas.openxmlformats.org/drawingml/2006/picture">
                    <pic:pic>
                      <pic:nvPicPr>
                        <pic:cNvPr id="0" name="image10.png"/>
                        <pic:cNvPicPr preferRelativeResize="0"/>
                      </pic:nvPicPr>
                      <pic:blipFill>
                        <a:blip r:embed="rId7"/>
                        <a:srcRect/>
                        <a:stretch>
                          <a:fillRect/>
                        </a:stretch>
                      </pic:blipFill>
                      <pic:spPr>
                        <a:xfrm>
                          <a:off x="0" y="0"/>
                          <a:ext cx="5817870" cy="1244949"/>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4732369</wp:posOffset>
            </wp:positionH>
            <wp:positionV relativeFrom="paragraph">
              <wp:posOffset>-873123</wp:posOffset>
            </wp:positionV>
            <wp:extent cx="1860118" cy="1874426"/>
            <wp:effectExtent b="0" l="0" r="0" t="0"/>
            <wp:wrapNone/>
            <wp:docPr id="28"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1860118" cy="1874426"/>
                    </a:xfrm>
                    <a:prstGeom prst="rect"/>
                    <a:ln/>
                  </pic:spPr>
                </pic:pic>
              </a:graphicData>
            </a:graphic>
          </wp:anchor>
        </w:drawing>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color w:val="3b3b3b"/>
        </w:rPr>
      </w:pPr>
      <w:r w:rsidDel="00000000" w:rsidR="00000000" w:rsidRPr="00000000">
        <w:rPr>
          <w:rtl w:val="0"/>
        </w:rPr>
      </w:r>
    </w:p>
    <w:p w:rsidR="00000000" w:rsidDel="00000000" w:rsidP="00000000" w:rsidRDefault="00000000" w:rsidRPr="00000000" w14:paraId="00000007">
      <w:pPr>
        <w:pStyle w:val="Heading1"/>
        <w:spacing w:before="0" w:lineRule="auto"/>
        <w:rPr>
          <w:rFonts w:ascii="Arial" w:cs="Arial" w:eastAsia="Arial" w:hAnsi="Arial"/>
          <w:b w:val="0"/>
          <w:color w:val="3b3b3b"/>
          <w:sz w:val="44"/>
          <w:szCs w:val="44"/>
        </w:rPr>
      </w:pPr>
      <w:r w:rsidDel="00000000" w:rsidR="00000000" w:rsidRPr="00000000">
        <w:rPr>
          <w:rtl w:val="0"/>
        </w:rPr>
      </w:r>
    </w:p>
    <w:p w:rsidR="00000000" w:rsidDel="00000000" w:rsidP="00000000" w:rsidRDefault="00000000" w:rsidRPr="00000000" w14:paraId="00000008">
      <w:pPr>
        <w:pStyle w:val="Heading1"/>
        <w:spacing w:before="0" w:lineRule="auto"/>
        <w:rPr>
          <w:rFonts w:ascii="Arial" w:cs="Arial" w:eastAsia="Arial" w:hAnsi="Arial"/>
          <w:color w:val="3b3b3b"/>
          <w:sz w:val="52"/>
          <w:szCs w:val="52"/>
        </w:rPr>
      </w:pPr>
      <w:r w:rsidDel="00000000" w:rsidR="00000000" w:rsidRPr="00000000">
        <w:rPr>
          <w:rFonts w:ascii="Arial" w:cs="Arial" w:eastAsia="Arial" w:hAnsi="Arial"/>
          <w:b w:val="0"/>
          <w:color w:val="3b3b3b"/>
          <w:sz w:val="44"/>
          <w:szCs w:val="44"/>
          <w:rtl w:val="0"/>
        </w:rPr>
        <w:t xml:space="preserve">Reto #20</w:t>
      </w:r>
      <w:r w:rsidDel="00000000" w:rsidR="00000000" w:rsidRPr="00000000">
        <w:rPr>
          <w:rFonts w:ascii="Arial" w:cs="Arial" w:eastAsia="Arial" w:hAnsi="Arial"/>
          <w:color w:val="3b3b3b"/>
          <w:sz w:val="44"/>
          <w:szCs w:val="44"/>
          <w:rtl w:val="0"/>
        </w:rPr>
        <w:br w:type="textWrapping"/>
      </w:r>
      <w:r w:rsidDel="00000000" w:rsidR="00000000" w:rsidRPr="00000000">
        <w:rPr>
          <w:rFonts w:ascii="Arial" w:cs="Arial" w:eastAsia="Arial" w:hAnsi="Arial"/>
          <w:color w:val="00a0ca"/>
          <w:sz w:val="52"/>
          <w:szCs w:val="52"/>
          <w:rtl w:val="0"/>
        </w:rPr>
        <w:t xml:space="preserve">CAZADOR DE GEOMETRÍA</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2626507</wp:posOffset>
            </wp:positionH>
            <wp:positionV relativeFrom="paragraph">
              <wp:posOffset>1594346</wp:posOffset>
            </wp:positionV>
            <wp:extent cx="3888740" cy="3717290"/>
            <wp:effectExtent b="0" l="0" r="0" t="0"/>
            <wp:wrapSquare wrapText="bothSides" distB="0" distT="0" distL="114300" distR="114300"/>
            <wp:docPr id="42"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3888740" cy="371729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4155440</wp:posOffset>
            </wp:positionH>
            <wp:positionV relativeFrom="paragraph">
              <wp:posOffset>5581469</wp:posOffset>
            </wp:positionV>
            <wp:extent cx="2159000" cy="508000"/>
            <wp:effectExtent b="0" l="0" r="0" t="0"/>
            <wp:wrapNone/>
            <wp:docPr id="37"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2159000" cy="50800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5" name=""/>
                <a:graphic>
                  <a:graphicData uri="http://schemas.microsoft.com/office/word/2010/wordprocessingShape">
                    <wps:wsp>
                      <wps:cNvSpPr/>
                      <wps:cNvPr id="2" name="Shape 2"/>
                      <wps:spPr>
                        <a:xfrm>
                          <a:off x="3217480" y="3566640"/>
                          <a:ext cx="4257040" cy="42672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Roboto" w:cs="Roboto" w:eastAsia="Roboto" w:hAnsi="Roboto"/>
                                <w:b w:val="0"/>
                                <w:i w:val="0"/>
                                <w:smallCaps w:val="0"/>
                                <w:strike w:val="0"/>
                                <w:color w:val="000000"/>
                                <w:sz w:val="24"/>
                                <w:vertAlign w:val="baseline"/>
                              </w:rPr>
                              <w:t xml:space="preserve">ERASMUS+ No. </w:t>
                            </w:r>
                            <w:r w:rsidDel="00000000" w:rsidR="00000000" w:rsidRPr="00000000">
                              <w:rPr>
                                <w:rFonts w:ascii="Open Sans" w:cs="Open Sans" w:eastAsia="Open Sans" w:hAnsi="Open Sans"/>
                                <w:b w:val="0"/>
                                <w:i w:val="1"/>
                                <w:smallCaps w:val="0"/>
                                <w:strike w:val="0"/>
                                <w:color w:val="666666"/>
                                <w:sz w:val="21"/>
                                <w:vertAlign w:val="baseline"/>
                              </w:rPr>
                              <w:t xml:space="preserve">2020-1-SE01-KA227-ADU-092582</w:t>
                            </w:r>
                          </w:p>
                          <w:p w:rsidR="00000000" w:rsidDel="00000000" w:rsidP="00000000" w:rsidRDefault="00000000" w:rsidRPr="00000000">
                            <w:pPr>
                              <w:spacing w:after="0" w:before="0" w:line="288.0000114440918"/>
                              <w:ind w:left="0" w:right="0" w:firstLine="0"/>
                              <w:jc w:val="center"/>
                              <w:textDirection w:val="btLr"/>
                            </w:pPr>
                            <w:r w:rsidDel="00000000" w:rsidR="00000000" w:rsidRPr="00000000">
                              <w:rPr>
                                <w:rFonts w:ascii="Open Sans" w:cs="Open Sans" w:eastAsia="Open Sans" w:hAnsi="Open Sans"/>
                                <w:b w:val="0"/>
                                <w:i w:val="1"/>
                                <w:smallCaps w:val="0"/>
                                <w:strike w:val="0"/>
                                <w:color w:val="666666"/>
                                <w:sz w:val="21"/>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Open Sans" w:cs="Open Sans" w:eastAsia="Open Sans" w:hAnsi="Open Sans"/>
                                <w:b w:val="0"/>
                                <w:i w:val="1"/>
                                <w:smallCaps w:val="0"/>
                                <w:strike w:val="0"/>
                                <w:color w:val="666666"/>
                                <w:sz w:val="21"/>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5" name="image8.png"/>
                <a:graphic>
                  <a:graphicData uri="http://schemas.openxmlformats.org/drawingml/2006/picture">
                    <pic:pic>
                      <pic:nvPicPr>
                        <pic:cNvPr id="0" name="image8.png"/>
                        <pic:cNvPicPr preferRelativeResize="0"/>
                      </pic:nvPicPr>
                      <pic:blipFill>
                        <a:blip r:embed="rId11"/>
                        <a:srcRect/>
                        <a:stretch>
                          <a:fillRect/>
                        </a:stretch>
                      </pic:blipFill>
                      <pic:spPr>
                        <a:xfrm>
                          <a:off x="0" y="0"/>
                          <a:ext cx="4276090" cy="445770"/>
                        </a:xfrm>
                        <a:prstGeom prst="rect"/>
                        <a:ln/>
                      </pic:spPr>
                    </pic:pic>
                  </a:graphicData>
                </a:graphic>
              </wp:anchor>
            </w:drawing>
          </mc:Fallback>
        </mc:AlternateContent>
      </w:r>
    </w:p>
    <w:p w:rsidR="00000000" w:rsidDel="00000000" w:rsidP="00000000" w:rsidRDefault="00000000" w:rsidRPr="00000000" w14:paraId="00000009">
      <w:pPr>
        <w:rPr>
          <w:b w:val="1"/>
          <w:color w:val="3b3b3b"/>
          <w:sz w:val="40"/>
          <w:szCs w:val="40"/>
        </w:rPr>
      </w:pPr>
      <w:r w:rsidDel="00000000" w:rsidR="00000000" w:rsidRPr="00000000">
        <w:br w:type="page"/>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1604070</wp:posOffset>
                </wp:positionV>
                <wp:extent cx="3616695" cy="1224550"/>
                <wp:effectExtent b="0" l="0" r="0" t="0"/>
                <wp:wrapNone/>
                <wp:docPr id="26" name=""/>
                <a:graphic>
                  <a:graphicData uri="http://schemas.microsoft.com/office/word/2010/wordprocessingShape">
                    <wps:wsp>
                      <wps:cNvSpPr/>
                      <wps:cNvPr id="3" name="Shape 3"/>
                      <wps:spPr>
                        <a:xfrm>
                          <a:off x="3542415" y="3347921"/>
                          <a:ext cx="3607170" cy="86415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32"/>
                                <w:vertAlign w:val="baseline"/>
                              </w:rPr>
                              <w:t xml:space="preserve">PROGRAMA DE CODIFICACIÓN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PARA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ADULTOS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+55 </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1604070</wp:posOffset>
                </wp:positionV>
                <wp:extent cx="3616695" cy="1224550"/>
                <wp:effectExtent b="0" l="0" r="0" t="0"/>
                <wp:wrapNone/>
                <wp:docPr id="26" name="image9.png"/>
                <a:graphic>
                  <a:graphicData uri="http://schemas.openxmlformats.org/drawingml/2006/picture">
                    <pic:pic>
                      <pic:nvPicPr>
                        <pic:cNvPr id="0" name="image9.png"/>
                        <pic:cNvPicPr preferRelativeResize="0"/>
                      </pic:nvPicPr>
                      <pic:blipFill>
                        <a:blip r:embed="rId12"/>
                        <a:srcRect/>
                        <a:stretch>
                          <a:fillRect/>
                        </a:stretch>
                      </pic:blipFill>
                      <pic:spPr>
                        <a:xfrm>
                          <a:off x="0" y="0"/>
                          <a:ext cx="3616695" cy="122455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-481963</wp:posOffset>
            </wp:positionH>
            <wp:positionV relativeFrom="paragraph">
              <wp:posOffset>4135762</wp:posOffset>
            </wp:positionV>
            <wp:extent cx="2592475" cy="824372"/>
            <wp:effectExtent b="0" l="0" r="0" t="0"/>
            <wp:wrapNone/>
            <wp:docPr id="29"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2592475" cy="824372"/>
                    </a:xfrm>
                    <a:prstGeom prst="rect"/>
                    <a:ln/>
                  </pic:spPr>
                </pic:pic>
              </a:graphicData>
            </a:graphic>
          </wp:anchor>
        </w:drawing>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color w:val="00a0ca"/>
          <w:sz w:val="36"/>
          <w:szCs w:val="36"/>
        </w:rPr>
      </w:pPr>
      <w:bookmarkStart w:colFirst="0" w:colLast="0" w:name="_heading=h.30j0zll" w:id="1"/>
      <w:bookmarkEnd w:id="1"/>
      <w:r w:rsidDel="00000000" w:rsidR="00000000" w:rsidRPr="00000000">
        <w:rPr>
          <w:rFonts w:ascii="Arial Black" w:cs="Arial Black" w:eastAsia="Arial Black" w:hAnsi="Arial Black"/>
          <w:color w:val="00a0ca"/>
          <w:sz w:val="36"/>
          <w:szCs w:val="36"/>
          <w:rtl w:val="0"/>
        </w:rPr>
        <w:t xml:space="preserve">ESTRUCTURA DEL RETO</w:t>
      </w:r>
      <w:r w:rsidDel="00000000" w:rsidR="00000000" w:rsidRPr="00000000">
        <w:rPr>
          <w:rtl w:val="0"/>
        </w:rPr>
      </w:r>
    </w:p>
    <w:p w:rsidR="00000000" w:rsidDel="00000000" w:rsidP="00000000" w:rsidRDefault="00000000" w:rsidRPr="00000000" w14:paraId="0000000C">
      <w:pPr>
        <w:pStyle w:val="Heading2"/>
        <w:rPr>
          <w:color w:val="ffc000"/>
          <w:sz w:val="28"/>
          <w:szCs w:val="28"/>
        </w:rPr>
      </w:pPr>
      <w:bookmarkStart w:colFirst="0" w:colLast="0" w:name="_heading=h.hyyf6etwgn9t" w:id="2"/>
      <w:bookmarkEnd w:id="2"/>
      <w:r w:rsidDel="00000000" w:rsidR="00000000" w:rsidRPr="00000000">
        <w:rPr>
          <w:color w:val="ffc000"/>
          <w:sz w:val="28"/>
          <w:szCs w:val="28"/>
          <w:rtl w:val="0"/>
        </w:rPr>
        <w:t xml:space="preserve">DESCRIPCIÓN</w:t>
      </w:r>
      <w:r w:rsidDel="00000000" w:rsidR="00000000" w:rsidRPr="00000000">
        <w:rPr>
          <w:rtl w:val="0"/>
        </w:rPr>
      </w:r>
    </w:p>
    <w:p w:rsidR="00000000" w:rsidDel="00000000" w:rsidP="00000000" w:rsidRDefault="00000000" w:rsidRPr="00000000" w14:paraId="0000000D">
      <w:pPr>
        <w:rPr>
          <w:rFonts w:ascii="Calibri" w:cs="Calibri" w:eastAsia="Calibri" w:hAnsi="Calibri"/>
          <w:color w:val="000000"/>
          <w:sz w:val="22"/>
          <w:szCs w:val="22"/>
        </w:rPr>
      </w:pPr>
      <w:r w:rsidDel="00000000" w:rsidR="00000000" w:rsidRPr="00000000">
        <w:rPr>
          <w:rFonts w:ascii="Calibri" w:cs="Calibri" w:eastAsia="Calibri" w:hAnsi="Calibri"/>
          <w:sz w:val="22"/>
          <w:szCs w:val="22"/>
          <w:rtl w:val="0"/>
        </w:rPr>
        <w:t xml:space="preserve">Se le proporcionó una configuración simple que ejemplifica los elementos más importantes del entorno Gdevelop: una escena y una hoja de eventos. La escena tiene el Monstruo, tu personaje o avatar (el objeto que controlas) y un conjunto de figuras geométricas. Los eventos disponibles permiten al usuario mover al monstruo y coger las piezas geométricas. Empezarás por entender la configuración inicial y luego se te pedirá que mejores el juego, haciéndolo más dinámico (las piezas aparecen en lugares diferentes) y que compruebes cuándo el jugador ha atrapado todas las piezas.</w:t>
      </w:r>
      <w:r w:rsidDel="00000000" w:rsidR="00000000" w:rsidRPr="00000000">
        <w:rPr>
          <w:rtl w:val="0"/>
        </w:rPr>
      </w:r>
    </w:p>
    <w:p w:rsidR="00000000" w:rsidDel="00000000" w:rsidP="00000000" w:rsidRDefault="00000000" w:rsidRPr="00000000" w14:paraId="0000000E">
      <w:pPr>
        <w:pStyle w:val="Heading2"/>
        <w:rPr>
          <w:color w:val="ffc000"/>
          <w:sz w:val="28"/>
          <w:szCs w:val="28"/>
        </w:rPr>
      </w:pPr>
      <w:bookmarkStart w:colFirst="0" w:colLast="0" w:name="_heading=h.7pwu9t18itzy" w:id="3"/>
      <w:bookmarkEnd w:id="3"/>
      <w:r w:rsidDel="00000000" w:rsidR="00000000" w:rsidRPr="00000000">
        <w:rPr>
          <w:color w:val="ffc000"/>
          <w:sz w:val="28"/>
          <w:szCs w:val="28"/>
          <w:rtl w:val="0"/>
        </w:rPr>
        <w:t xml:space="preserve">OBJETIVO GENERAL</w:t>
      </w:r>
    </w:p>
    <w:p w:rsidR="00000000" w:rsidDel="00000000" w:rsidP="00000000" w:rsidRDefault="00000000" w:rsidRPr="00000000" w14:paraId="0000000F">
      <w:pPr>
        <w:rPr>
          <w:b w:val="1"/>
        </w:rPr>
      </w:pPr>
      <w:r w:rsidDel="00000000" w:rsidR="00000000" w:rsidRPr="00000000">
        <w:rPr>
          <w:rFonts w:ascii="Calibri" w:cs="Calibri" w:eastAsia="Calibri" w:hAnsi="Calibri"/>
          <w:sz w:val="22"/>
          <w:szCs w:val="22"/>
          <w:rtl w:val="0"/>
        </w:rPr>
        <w:t xml:space="preserve">En el juego Geometry Hunter encarnamos a un monstruo al que le gusta comer piezas geométricas. Ayuda al monstruo a conseguir tantos puntos como sea posible.</w:t>
      </w:r>
      <w:r w:rsidDel="00000000" w:rsidR="00000000" w:rsidRPr="00000000">
        <w:rPr>
          <w:rtl w:val="0"/>
        </w:rPr>
      </w:r>
    </w:p>
    <w:p w:rsidR="00000000" w:rsidDel="00000000" w:rsidP="00000000" w:rsidRDefault="00000000" w:rsidRPr="00000000" w14:paraId="00000010">
      <w:pPr>
        <w:pStyle w:val="Heading2"/>
        <w:rPr>
          <w:color w:val="ffc000"/>
          <w:sz w:val="28"/>
          <w:szCs w:val="28"/>
        </w:rPr>
      </w:pPr>
      <w:bookmarkStart w:colFirst="0" w:colLast="0" w:name="_heading=h.cimxaxkd7c5o" w:id="4"/>
      <w:bookmarkEnd w:id="4"/>
      <w:r w:rsidDel="00000000" w:rsidR="00000000" w:rsidRPr="00000000">
        <w:rPr>
          <w:color w:val="ffc000"/>
          <w:sz w:val="28"/>
          <w:szCs w:val="28"/>
          <w:rtl w:val="0"/>
        </w:rPr>
        <w:t xml:space="preserve">OBJETIVOS DE APRENDIZAJE</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 final de este reto, serás capaz de ...:</w:t>
      </w:r>
    </w:p>
    <w:p w:rsidR="00000000" w:rsidDel="00000000" w:rsidP="00000000" w:rsidRDefault="00000000" w:rsidRPr="00000000" w14:paraId="0000001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Entender cómo trata el código un ordenador y cuál es el papel de un compilador.</w:t>
      </w:r>
    </w:p>
    <w:p w:rsidR="00000000" w:rsidDel="00000000" w:rsidP="00000000" w:rsidRDefault="00000000" w:rsidRPr="00000000" w14:paraId="0000001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Estar familiarizado con el concepto de lenguajes de bajo y alto nivel y entender cuáles son sus diferencias y lo que se requiere para codificar en cualquiera de ellos.</w:t>
      </w:r>
    </w:p>
    <w:p w:rsidR="00000000" w:rsidDel="00000000" w:rsidP="00000000" w:rsidRDefault="00000000" w:rsidRPr="00000000" w14:paraId="000000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Tener experiencia con una suite de programación visual y ser capaz de codificar una pequeña pieza de software estándar con ella.</w:t>
      </w:r>
    </w:p>
    <w:p w:rsidR="00000000" w:rsidDel="00000000" w:rsidP="00000000" w:rsidRDefault="00000000" w:rsidRPr="00000000" w14:paraId="000000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qué son las sentencias y las líneas de comandos y qué significan para un compilador.</w:t>
      </w:r>
    </w:p>
    <w:p w:rsidR="00000000" w:rsidDel="00000000" w:rsidP="00000000" w:rsidRDefault="00000000" w:rsidRPr="00000000" w14:paraId="000000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Ser capaz de escribir instrucciones utilizando una sintaxis correcta y con un mínimo de errores.</w:t>
      </w:r>
    </w:p>
    <w:p w:rsidR="00000000" w:rsidDel="00000000" w:rsidP="00000000" w:rsidRDefault="00000000" w:rsidRPr="00000000" w14:paraId="0000001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qué son los operadores, qué hacen y qué símbolos corresponden a cada operador.</w:t>
      </w:r>
    </w:p>
    <w:p w:rsidR="00000000" w:rsidDel="00000000" w:rsidP="00000000" w:rsidRDefault="00000000" w:rsidRPr="00000000" w14:paraId="0000001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Comprender la asignación de valores a variables y cómo modificarlos.</w:t>
      </w:r>
    </w:p>
    <w:p w:rsidR="00000000" w:rsidDel="00000000" w:rsidP="00000000" w:rsidRDefault="00000000" w:rsidRPr="00000000" w14:paraId="000000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Conocer todas las operaciones aritméticas básicas y cómo utilizarlas.</w:t>
      </w:r>
    </w:p>
    <w:p w:rsidR="00000000" w:rsidDel="00000000" w:rsidP="00000000" w:rsidRDefault="00000000" w:rsidRPr="00000000" w14:paraId="0000001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Reconocer y saber utilizar todas las estructuras de datos relacionadas con los números.</w:t>
      </w:r>
    </w:p>
    <w:p w:rsidR="00000000" w:rsidDel="00000000" w:rsidP="00000000" w:rsidRDefault="00000000" w:rsidRPr="00000000" w14:paraId="0000001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Conocer las estructuras vinculadas al uso de texto, como cadenas y caracteres.</w:t>
      </w:r>
    </w:p>
    <w:p w:rsidR="00000000" w:rsidDel="00000000" w:rsidP="00000000" w:rsidRDefault="00000000" w:rsidRPr="00000000" w14:paraId="0000001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utilizar correctamente las sentencias If para ejecutar código según una determinada condición fija definida.</w:t>
      </w:r>
    </w:p>
    <w:p w:rsidR="00000000" w:rsidDel="00000000" w:rsidP="00000000" w:rsidRDefault="00000000" w:rsidRPr="00000000" w14:paraId="0000001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utilizar el editor de Gdevelop.</w:t>
      </w:r>
    </w:p>
    <w:p w:rsidR="00000000" w:rsidDel="00000000" w:rsidP="00000000" w:rsidRDefault="00000000" w:rsidRPr="00000000" w14:paraId="0000001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sz w:val="22"/>
          <w:szCs w:val="22"/>
          <w:rtl w:val="0"/>
        </w:rPr>
        <w:t xml:space="preserve">Comprender los conceptos de escenas, eventos y objetos.</w:t>
      </w: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br w:type="column"/>
      </w:r>
      <w:r w:rsidDel="00000000" w:rsidR="00000000" w:rsidRPr="00000000">
        <w:rPr>
          <w:rtl w:val="0"/>
        </w:rPr>
      </w:r>
    </w:p>
    <w:tbl>
      <w:tblPr>
        <w:tblStyle w:val="Table1"/>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blHeader w:val="0"/>
        </w:trPr>
        <w:tc>
          <w:tcPr>
            <w:shd w:fill="00a0ca" w:val="clear"/>
            <w:vAlign w:val="center"/>
          </w:tcPr>
          <w:p w:rsidR="00000000" w:rsidDel="00000000" w:rsidP="00000000" w:rsidRDefault="00000000" w:rsidRPr="00000000" w14:paraId="00000022">
            <w:pPr>
              <w:rPr>
                <w:color w:val="ff0000"/>
                <w:sz w:val="36"/>
                <w:szCs w:val="36"/>
              </w:rPr>
            </w:pPr>
            <w:r w:rsidDel="00000000" w:rsidR="00000000" w:rsidRPr="00000000">
              <w:rPr>
                <w:color w:val="ffffff"/>
                <w:sz w:val="36"/>
                <w:szCs w:val="36"/>
                <w:rtl w:val="0"/>
              </w:rPr>
              <w:t xml:space="preserve">INSTRUCCIONES</w:t>
            </w:r>
            <w:r w:rsidDel="00000000" w:rsidR="00000000" w:rsidRPr="00000000">
              <w:rPr>
                <w:rtl w:val="0"/>
              </w:rPr>
            </w:r>
          </w:p>
        </w:tc>
      </w:tr>
      <w:tr>
        <w:trPr>
          <w:cantSplit w:val="0"/>
          <w:trHeight w:val="826" w:hRule="atLeast"/>
          <w:tblHeader w:val="0"/>
        </w:trPr>
        <w:tc>
          <w:tcPr/>
          <w:p w:rsidR="00000000" w:rsidDel="00000000" w:rsidP="00000000" w:rsidRDefault="00000000" w:rsidRPr="00000000" w14:paraId="00000023">
            <w:pPr>
              <w:ind w:left="720" w:hanging="720"/>
              <w:rPr>
                <w:color w:val="000000"/>
              </w:rPr>
            </w:pPr>
            <w:r w:rsidDel="00000000" w:rsidR="00000000" w:rsidRPr="00000000">
              <w:rPr>
                <w:color w:val="000000"/>
                <w:rtl w:val="0"/>
              </w:rPr>
              <w:t xml:space="preserve">Comience abriendo el editor de Gdevelop y utilice el menú Archivo para abrir el Desafío 20 - Inicial</w:t>
            </w:r>
          </w:p>
          <w:p w:rsidR="00000000" w:rsidDel="00000000" w:rsidP="00000000" w:rsidRDefault="00000000" w:rsidRPr="00000000" w14:paraId="00000024">
            <w:pPr>
              <w:ind w:left="720" w:hanging="720"/>
              <w:rPr>
                <w:color w:val="000000"/>
              </w:rPr>
            </w:pPr>
            <w:r w:rsidDel="00000000" w:rsidR="00000000" w:rsidRPr="00000000">
              <w:rPr>
                <w:color w:val="000000"/>
                <w:rtl w:val="0"/>
              </w:rPr>
              <w:t xml:space="preserve">Esto es lo que debería obtener</w:t>
            </w:r>
            <w:r w:rsidDel="00000000" w:rsidR="00000000" w:rsidRPr="00000000">
              <w:rPr>
                <w:rtl w:val="0"/>
              </w:rPr>
            </w:r>
          </w:p>
          <w:p w:rsidR="00000000" w:rsidDel="00000000" w:rsidP="00000000" w:rsidRDefault="00000000" w:rsidRPr="00000000" w14:paraId="00000025">
            <w:pPr>
              <w:pStyle w:val="Heading1"/>
              <w:rPr/>
            </w:pPr>
            <w:r w:rsidDel="00000000" w:rsidR="00000000" w:rsidRPr="00000000">
              <w:rPr/>
              <w:drawing>
                <wp:inline distB="0" distT="0" distL="0" distR="0">
                  <wp:extent cx="5760720" cy="3120390"/>
                  <wp:effectExtent b="0" l="0" r="0" t="0"/>
                  <wp:docPr id="31" name="image16.png"/>
                  <a:graphic>
                    <a:graphicData uri="http://schemas.openxmlformats.org/drawingml/2006/picture">
                      <pic:pic>
                        <pic:nvPicPr>
                          <pic:cNvPr id="0" name="image16.png"/>
                          <pic:cNvPicPr preferRelativeResize="0"/>
                        </pic:nvPicPr>
                        <pic:blipFill>
                          <a:blip r:embed="rId14"/>
                          <a:srcRect b="0" l="0" r="0" t="0"/>
                          <a:stretch>
                            <a:fillRect/>
                          </a:stretch>
                        </pic:blipFill>
                        <pic:spPr>
                          <a:xfrm>
                            <a:off x="0" y="0"/>
                            <a:ext cx="5760720" cy="312039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color w:val="000000"/>
              </w:rPr>
            </w:pPr>
            <w:r w:rsidDel="00000000" w:rsidR="00000000" w:rsidRPr="00000000">
              <w:rPr>
                <w:rFonts w:ascii="Calibri" w:cs="Calibri" w:eastAsia="Calibri" w:hAnsi="Calibri"/>
                <w:color w:val="000000"/>
                <w:rtl w:val="0"/>
              </w:rPr>
              <w:t xml:space="preserve">Pulsa el botón Vista Previa para jugar. Puedes mover al monstruo con las flechas del teclado y debes atrapar las 4 formas geométricas. Por cada pieza que atrapes, se sumará un punto a tu puntuación.</w:t>
            </w:r>
          </w:p>
          <w:p w:rsidR="00000000" w:rsidDel="00000000" w:rsidP="00000000" w:rsidRDefault="00000000" w:rsidRPr="00000000" w14:paraId="0000002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color w:val="000000"/>
              </w:rPr>
            </w:pPr>
            <w:r w:rsidDel="00000000" w:rsidR="00000000" w:rsidRPr="00000000">
              <w:rPr>
                <w:rFonts w:ascii="Calibri" w:cs="Calibri" w:eastAsia="Calibri" w:hAnsi="Calibri"/>
                <w:color w:val="000000"/>
                <w:rtl w:val="0"/>
              </w:rPr>
              <w:t xml:space="preserve">Repite el juego tantas veces como quieras. Para repetir tienes que cerrar la ventana del juego y pulsar el botón Vista Previa en el editor.</w:t>
            </w:r>
          </w:p>
          <w:p w:rsidR="00000000" w:rsidDel="00000000" w:rsidP="00000000" w:rsidRDefault="00000000" w:rsidRPr="00000000" w14:paraId="0000002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color w:val="000000"/>
              </w:rPr>
            </w:pPr>
            <w:r w:rsidDel="00000000" w:rsidR="00000000" w:rsidRPr="00000000">
              <w:rPr>
                <w:rFonts w:ascii="Calibri" w:cs="Calibri" w:eastAsia="Calibri" w:hAnsi="Calibri"/>
                <w:color w:val="000000"/>
                <w:rtl w:val="0"/>
              </w:rPr>
              <w:t xml:space="preserve">Ahora que ya sabes cuál es la mecánica del juego (es decir, lo que puedes hacer en el juego) vamos a recapitular algunos conceptos de GDevelop:</w:t>
            </w:r>
          </w:p>
          <w:p w:rsidR="00000000" w:rsidDel="00000000" w:rsidP="00000000" w:rsidRDefault="00000000" w:rsidRPr="00000000" w14:paraId="0000002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color w:val="000000"/>
              </w:rPr>
            </w:pPr>
            <w:r w:rsidDel="00000000" w:rsidR="00000000" w:rsidRPr="00000000">
              <w:rPr>
                <w:rFonts w:ascii="Calibri" w:cs="Calibri" w:eastAsia="Calibri" w:hAnsi="Calibri"/>
                <w:color w:val="000000"/>
                <w:rtl w:val="0"/>
              </w:rPr>
              <w:t xml:space="preserve">En el centro de la pantalla ves la escena. Esa es la interfaz visual del juego. A la derecha ves los Objetos del juego, los elementos visuales con los que juegas. Si haces clic en un Objeto verás sus propiedades a la izquierda.</w:t>
            </w:r>
          </w:p>
          <w:p w:rsidR="00000000" w:rsidDel="00000000" w:rsidP="00000000" w:rsidRDefault="00000000" w:rsidRPr="00000000" w14:paraId="0000002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i w:val="0"/>
                <w:smallCaps w:val="0"/>
                <w:strike w:val="0"/>
                <w:color w:val="000000"/>
                <w:shd w:fill="auto" w:val="clear"/>
                <w:vertAlign w:val="baseline"/>
              </w:rPr>
            </w:pPr>
            <w:r w:rsidDel="00000000" w:rsidR="00000000" w:rsidRPr="00000000">
              <w:rPr>
                <w:rFonts w:ascii="Calibri" w:cs="Calibri" w:eastAsia="Calibri" w:hAnsi="Calibri"/>
                <w:color w:val="000000"/>
                <w:rtl w:val="0"/>
              </w:rPr>
              <w:t xml:space="preserve">En este juego tenemos el objeto Monstruo, que es un Sprite (una imagen animada), cuatro Formas diferentes, también Sprites y ScoreTxt, un cuadro de texto.</w:t>
            </w:r>
            <w:r w:rsidDel="00000000" w:rsidR="00000000" w:rsidRPr="00000000">
              <w:rPr>
                <w:rtl w:val="0"/>
              </w:rPr>
            </w:r>
          </w:p>
          <w:p w:rsidR="00000000" w:rsidDel="00000000" w:rsidP="00000000" w:rsidRDefault="00000000" w:rsidRPr="00000000" w14:paraId="0000002C">
            <w:pPr>
              <w:ind w:left="360" w:firstLine="0"/>
              <w:rPr>
                <w:i w:val="1"/>
              </w:rPr>
            </w:pPr>
            <w:r w:rsidDel="00000000" w:rsidR="00000000" w:rsidRPr="00000000">
              <w:rPr>
                <w:rtl w:val="0"/>
              </w:rPr>
            </w:r>
          </w:p>
          <w:p w:rsidR="00000000" w:rsidDel="00000000" w:rsidP="00000000" w:rsidRDefault="00000000" w:rsidRPr="00000000" w14:paraId="0000002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22" w:right="0" w:hanging="7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760720" cy="3120390"/>
                  <wp:effectExtent b="0" l="0" r="0" t="0"/>
                  <wp:docPr id="33" name="image14.png"/>
                  <a:graphic>
                    <a:graphicData uri="http://schemas.openxmlformats.org/drawingml/2006/picture">
                      <pic:pic>
                        <pic:nvPicPr>
                          <pic:cNvPr id="0" name="image14.png"/>
                          <pic:cNvPicPr preferRelativeResize="0"/>
                        </pic:nvPicPr>
                        <pic:blipFill>
                          <a:blip r:embed="rId15"/>
                          <a:srcRect b="0" l="0" r="0" t="0"/>
                          <a:stretch>
                            <a:fillRect/>
                          </a:stretch>
                        </pic:blipFill>
                        <pic:spPr>
                          <a:xfrm>
                            <a:off x="0" y="0"/>
                            <a:ext cx="5760720" cy="3120390"/>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ind w:left="22" w:firstLine="0"/>
              <w:rPr>
                <w:color w:val="000000"/>
              </w:rPr>
            </w:pPr>
            <w:r w:rsidDel="00000000" w:rsidR="00000000" w:rsidRPr="00000000">
              <w:rPr>
                <w:color w:val="000000"/>
                <w:rtl w:val="0"/>
              </w:rPr>
              <w:t xml:space="preserve">Estas son las propiedades del objeto monstruo. Por ejemplo, puedes ver los valores X e Y, que es la posición del objeto (en píxeles) en la escena. Los valores X e Y empiezan en 0 en la esquina superior izquierda de la pantalla y tienen su valor máximo en la esquina inferior derecha de la escena. Los valores máximos se pueden modificar.</w:t>
            </w:r>
          </w:p>
          <w:p w:rsidR="00000000" w:rsidDel="00000000" w:rsidP="00000000" w:rsidRDefault="00000000" w:rsidRPr="00000000" w14:paraId="00000030">
            <w:pPr>
              <w:jc w:val="center"/>
              <w:rPr/>
            </w:pPr>
            <w:r w:rsidDel="00000000" w:rsidR="00000000" w:rsidRPr="00000000">
              <w:rPr/>
              <w:drawing>
                <wp:inline distB="0" distT="0" distL="0" distR="0">
                  <wp:extent cx="3448050" cy="3257550"/>
                  <wp:effectExtent b="0" l="0" r="0" t="0"/>
                  <wp:docPr descr="Coordinates and Modes — CMPT 166 Fall 2016 1 documentation" id="32" name="image6.png"/>
                  <a:graphic>
                    <a:graphicData uri="http://schemas.openxmlformats.org/drawingml/2006/picture">
                      <pic:pic>
                        <pic:nvPicPr>
                          <pic:cNvPr descr="Coordinates and Modes — CMPT 166 Fall 2016 1 documentation" id="0" name="image6.png"/>
                          <pic:cNvPicPr preferRelativeResize="0"/>
                        </pic:nvPicPr>
                        <pic:blipFill>
                          <a:blip r:embed="rId16"/>
                          <a:srcRect b="0" l="0" r="0" t="0"/>
                          <a:stretch>
                            <a:fillRect/>
                          </a:stretch>
                        </pic:blipFill>
                        <pic:spPr>
                          <a:xfrm>
                            <a:off x="0" y="0"/>
                            <a:ext cx="3448050" cy="325755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color w:val="000000"/>
              </w:rPr>
            </w:pPr>
            <w:r w:rsidDel="00000000" w:rsidR="00000000" w:rsidRPr="00000000">
              <w:rPr>
                <w:color w:val="000000"/>
                <w:rtl w:val="0"/>
              </w:rPr>
              <w:t xml:space="preserve">Si pulsa el botón Level1 (Events), podrá ver el código que hace que el juego sea interactivo. En Gdevelop el código está organizado en </w:t>
            </w:r>
            <w:r w:rsidDel="00000000" w:rsidR="00000000" w:rsidRPr="00000000">
              <w:rPr>
                <w:b w:val="1"/>
                <w:color w:val="000000"/>
                <w:rtl w:val="0"/>
              </w:rPr>
              <w:t xml:space="preserve">Eventos</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0033">
            <w:pPr>
              <w:rPr/>
            </w:pPr>
            <w:r w:rsidDel="00000000" w:rsidR="00000000" w:rsidRPr="00000000">
              <w:rPr/>
              <w:drawing>
                <wp:inline distB="0" distT="0" distL="0" distR="0">
                  <wp:extent cx="5760720" cy="3120390"/>
                  <wp:effectExtent b="0" l="0" r="0" t="0"/>
                  <wp:docPr id="35" name="image11.png"/>
                  <a:graphic>
                    <a:graphicData uri="http://schemas.openxmlformats.org/drawingml/2006/picture">
                      <pic:pic>
                        <pic:nvPicPr>
                          <pic:cNvPr id="0" name="image11.png"/>
                          <pic:cNvPicPr preferRelativeResize="0"/>
                        </pic:nvPicPr>
                        <pic:blipFill>
                          <a:blip r:embed="rId17"/>
                          <a:srcRect b="0" l="0" r="0" t="0"/>
                          <a:stretch>
                            <a:fillRect/>
                          </a:stretch>
                        </pic:blipFill>
                        <pic:spPr>
                          <a:xfrm>
                            <a:off x="0" y="0"/>
                            <a:ext cx="5760720" cy="3120390"/>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color w:val="000000"/>
              </w:rPr>
            </w:pPr>
            <w:r w:rsidDel="00000000" w:rsidR="00000000" w:rsidRPr="00000000">
              <w:rPr>
                <w:color w:val="000000"/>
                <w:rtl w:val="0"/>
              </w:rPr>
              <w:t xml:space="preserve">Cada evento tiene dos partes: a la izquierda, una o varias condiciones; a la derecha, una o varias acciones que tendrán lugar cuando se dé esa condición.</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drawing>
                <wp:inline distB="0" distT="0" distL="0" distR="0">
                  <wp:extent cx="5760720" cy="984250"/>
                  <wp:effectExtent b="0" l="0" r="0" t="0"/>
                  <wp:docPr id="34" name="image4.png"/>
                  <a:graphic>
                    <a:graphicData uri="http://schemas.openxmlformats.org/drawingml/2006/picture">
                      <pic:pic>
                        <pic:nvPicPr>
                          <pic:cNvPr id="0" name="image4.png"/>
                          <pic:cNvPicPr preferRelativeResize="0"/>
                        </pic:nvPicPr>
                        <pic:blipFill>
                          <a:blip r:embed="rId18"/>
                          <a:srcRect b="0" l="0" r="0" t="0"/>
                          <a:stretch>
                            <a:fillRect/>
                          </a:stretch>
                        </pic:blipFill>
                        <pic:spPr>
                          <a:xfrm>
                            <a:off x="0" y="0"/>
                            <a:ext cx="5760720" cy="984250"/>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rPr>
                <w:color w:val="000000"/>
              </w:rPr>
            </w:pPr>
            <w:r w:rsidDel="00000000" w:rsidR="00000000" w:rsidRPr="00000000">
              <w:rPr>
                <w:color w:val="000000"/>
                <w:rtl w:val="0"/>
              </w:rPr>
              <w:t xml:space="preserve">Estos cuatro eventos se relacionan con el movimiento del Monstruo. Puedes leer que si se pulsa la tecla de flecha izquierda se aplica una fuerza al objeto Monstruo para que se mueva hacia la izquierda (X negativo). Lo mismo se hace con las otras tres teclas de flecha.</w:t>
            </w:r>
          </w:p>
          <w:p w:rsidR="00000000" w:rsidDel="00000000" w:rsidP="00000000" w:rsidRDefault="00000000" w:rsidRPr="00000000" w14:paraId="00000039">
            <w:pPr>
              <w:rPr>
                <w:i w:val="1"/>
              </w:rPr>
            </w:pPr>
            <w:r w:rsidDel="00000000" w:rsidR="00000000" w:rsidRPr="00000000">
              <w:rPr>
                <w:rtl w:val="0"/>
              </w:rPr>
            </w:r>
          </w:p>
          <w:p w:rsidR="00000000" w:rsidDel="00000000" w:rsidP="00000000" w:rsidRDefault="00000000" w:rsidRPr="00000000" w14:paraId="0000003A">
            <w:pPr>
              <w:rPr>
                <w:i w:val="1"/>
              </w:rPr>
            </w:pPr>
            <w:r w:rsidDel="00000000" w:rsidR="00000000" w:rsidRPr="00000000">
              <w:rPr/>
              <w:drawing>
                <wp:inline distB="0" distT="0" distL="0" distR="0">
                  <wp:extent cx="5760720" cy="807720"/>
                  <wp:effectExtent b="0" l="0" r="0" t="0"/>
                  <wp:docPr id="39" name="image5.png"/>
                  <a:graphic>
                    <a:graphicData uri="http://schemas.openxmlformats.org/drawingml/2006/picture">
                      <pic:pic>
                        <pic:nvPicPr>
                          <pic:cNvPr id="0" name="image5.png"/>
                          <pic:cNvPicPr preferRelativeResize="0"/>
                        </pic:nvPicPr>
                        <pic:blipFill>
                          <a:blip r:embed="rId19"/>
                          <a:srcRect b="0" l="0" r="0" t="0"/>
                          <a:stretch>
                            <a:fillRect/>
                          </a:stretch>
                        </pic:blipFill>
                        <pic:spPr>
                          <a:xfrm>
                            <a:off x="0" y="0"/>
                            <a:ext cx="5760720" cy="807720"/>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rPr>
                <w:color w:val="000000"/>
              </w:rPr>
            </w:pPr>
            <w:r w:rsidDel="00000000" w:rsidR="00000000" w:rsidRPr="00000000">
              <w:rPr>
                <w:color w:val="000000"/>
                <w:rtl w:val="0"/>
              </w:rPr>
              <w:t xml:space="preserve">El otro evento se refiere a cuando movemos el Monstruo sobre una forma. Esto se llama  </w:t>
            </w:r>
            <w:r w:rsidDel="00000000" w:rsidR="00000000" w:rsidRPr="00000000">
              <w:rPr>
                <w:b w:val="1"/>
                <w:color w:val="000000"/>
                <w:rtl w:val="0"/>
              </w:rPr>
              <w:t xml:space="preserve">Collision</w:t>
            </w:r>
            <w:r w:rsidDel="00000000" w:rsidR="00000000" w:rsidRPr="00000000">
              <w:rPr>
                <w:color w:val="000000"/>
                <w:rtl w:val="0"/>
              </w:rPr>
              <w:t xml:space="preserve">. Cuando esto ocurre varias cosas suceden:</w:t>
            </w:r>
          </w:p>
          <w:p w:rsidR="00000000" w:rsidDel="00000000" w:rsidP="00000000" w:rsidRDefault="00000000" w:rsidRPr="00000000" w14:paraId="0000003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alibri" w:cs="Calibri" w:eastAsia="Calibri" w:hAnsi="Calibri"/>
                <w:color w:val="000000"/>
              </w:rPr>
            </w:pPr>
            <w:r w:rsidDel="00000000" w:rsidR="00000000" w:rsidRPr="00000000">
              <w:rPr>
                <w:rFonts w:ascii="Calibri" w:cs="Calibri" w:eastAsia="Calibri" w:hAnsi="Calibri"/>
                <w:color w:val="000000"/>
                <w:rtl w:val="0"/>
              </w:rPr>
              <w:t xml:space="preserve">Se borra la forma.</w:t>
            </w:r>
          </w:p>
          <w:p w:rsidR="00000000" w:rsidDel="00000000" w:rsidP="00000000" w:rsidRDefault="00000000" w:rsidRPr="00000000" w14:paraId="0000003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alibri" w:cs="Calibri" w:eastAsia="Calibri" w:hAnsi="Calibri"/>
                <w:color w:val="000000"/>
              </w:rPr>
            </w:pPr>
            <w:r w:rsidDel="00000000" w:rsidR="00000000" w:rsidRPr="00000000">
              <w:rPr>
                <w:rFonts w:ascii="Calibri" w:cs="Calibri" w:eastAsia="Calibri" w:hAnsi="Calibri"/>
                <w:color w:val="000000"/>
                <w:rtl w:val="0"/>
              </w:rPr>
              <w:t xml:space="preserve">Se reproduce un sonido</w:t>
            </w:r>
          </w:p>
          <w:p w:rsidR="00000000" w:rsidDel="00000000" w:rsidP="00000000" w:rsidRDefault="00000000" w:rsidRPr="00000000" w14:paraId="0000003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alibri" w:cs="Calibri" w:eastAsia="Calibri" w:hAnsi="Calibri"/>
                <w:color w:val="000000"/>
              </w:rPr>
            </w:pPr>
            <w:r w:rsidDel="00000000" w:rsidR="00000000" w:rsidRPr="00000000">
              <w:rPr>
                <w:rFonts w:ascii="Calibri" w:cs="Calibri" w:eastAsia="Calibri" w:hAnsi="Calibri"/>
                <w:color w:val="000000"/>
                <w:rtl w:val="0"/>
              </w:rPr>
              <w:t xml:space="preserve">El valor de la variable Puntuación se incrementa en 1 punto. Una variable es un contenedor para un valor que puede cambiar mientras jugamos.</w:t>
            </w:r>
          </w:p>
          <w:p w:rsidR="00000000" w:rsidDel="00000000" w:rsidP="00000000" w:rsidRDefault="00000000" w:rsidRPr="00000000" w14:paraId="0000003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alibri" w:cs="Calibri" w:eastAsia="Calibri" w:hAnsi="Calibri"/>
                <w:i w:val="0"/>
                <w:smallCaps w:val="0"/>
                <w:strike w:val="0"/>
                <w:color w:val="000000"/>
                <w:shd w:fill="auto" w:val="clear"/>
                <w:vertAlign w:val="baseline"/>
              </w:rPr>
            </w:pPr>
            <w:r w:rsidDel="00000000" w:rsidR="00000000" w:rsidRPr="00000000">
              <w:rPr>
                <w:rFonts w:ascii="Calibri" w:cs="Calibri" w:eastAsia="Calibri" w:hAnsi="Calibri"/>
                <w:color w:val="000000"/>
                <w:rtl w:val="0"/>
              </w:rPr>
              <w:t xml:space="preserve">El contenido del Cuadro de Texto ScoreTxt se actualiza para reflejar el cambio en la variable Score. El contenido de un Cuadro de Texto es una Cadena que es un conjunto de caracteres alfanuméricos.</w:t>
            </w:r>
            <w:r w:rsidDel="00000000" w:rsidR="00000000" w:rsidRPr="00000000">
              <w:rPr>
                <w:rtl w:val="0"/>
              </w:rPr>
            </w:r>
          </w:p>
          <w:p w:rsidR="00000000" w:rsidDel="00000000" w:rsidP="00000000" w:rsidRDefault="00000000" w:rsidRPr="00000000" w14:paraId="00000040">
            <w:pPr>
              <w:rPr>
                <w:i w:val="1"/>
              </w:rPr>
            </w:pPr>
            <w:r w:rsidDel="00000000" w:rsidR="00000000" w:rsidRPr="00000000">
              <w:rPr>
                <w:rtl w:val="0"/>
              </w:rPr>
            </w:r>
          </w:p>
          <w:p w:rsidR="00000000" w:rsidDel="00000000" w:rsidP="00000000" w:rsidRDefault="00000000" w:rsidRPr="00000000" w14:paraId="00000041">
            <w:pPr>
              <w:ind w:left="720" w:hanging="720"/>
              <w:rPr>
                <w:b w:val="1"/>
                <w:color w:val="ee2346"/>
              </w:rPr>
            </w:pPr>
            <w:r w:rsidDel="00000000" w:rsidR="00000000" w:rsidRPr="00000000">
              <w:rPr>
                <w:b w:val="1"/>
                <w:color w:val="ee2346"/>
                <w:rtl w:val="0"/>
              </w:rPr>
              <w:t xml:space="preserve">Nota: Asegúrate de que entiendes todos los conceptos que hemos presentado antes de seguir adelante.</w:t>
            </w:r>
          </w:p>
          <w:p w:rsidR="00000000" w:rsidDel="00000000" w:rsidP="00000000" w:rsidRDefault="00000000" w:rsidRPr="00000000" w14:paraId="00000042">
            <w:pPr>
              <w:rPr>
                <w:i w:val="1"/>
              </w:rPr>
            </w:pPr>
            <w:r w:rsidDel="00000000" w:rsidR="00000000" w:rsidRPr="00000000">
              <w:rPr>
                <w:rtl w:val="0"/>
              </w:rPr>
            </w:r>
          </w:p>
          <w:p w:rsidR="00000000" w:rsidDel="00000000" w:rsidP="00000000" w:rsidRDefault="00000000" w:rsidRPr="00000000" w14:paraId="00000043">
            <w:pPr>
              <w:rPr>
                <w:color w:val="000000"/>
              </w:rPr>
            </w:pPr>
            <w:r w:rsidDel="00000000" w:rsidR="00000000" w:rsidRPr="00000000">
              <w:rPr>
                <w:color w:val="000000"/>
                <w:rtl w:val="0"/>
              </w:rPr>
              <w:t xml:space="preserve">Ahora vamos a hacer algunos cambios en el juego para hacerlo más atractivo. En primer lugar, tendremos un número aleatorio de objetos a atrapar para que el juego sea diferente cada vez que juguemos. Empezaremos con los mismos 4 pero cuando atrapemos uno, aparecerá otro hasta llegar al máximo.</w:t>
            </w:r>
          </w:p>
          <w:p w:rsidR="00000000" w:rsidDel="00000000" w:rsidP="00000000" w:rsidRDefault="00000000" w:rsidRPr="00000000" w14:paraId="00000044">
            <w:pPr>
              <w:ind w:left="720" w:hanging="720"/>
              <w:rPr>
                <w:color w:val="000000"/>
              </w:rPr>
            </w:pPr>
            <w:r w:rsidDel="00000000" w:rsidR="00000000" w:rsidRPr="00000000">
              <w:rPr>
                <w:rtl w:val="0"/>
              </w:rPr>
            </w:r>
          </w:p>
          <w:p w:rsidR="00000000" w:rsidDel="00000000" w:rsidP="00000000" w:rsidRDefault="00000000" w:rsidRPr="00000000" w14:paraId="00000045">
            <w:pPr>
              <w:rPr>
                <w:color w:val="000000"/>
              </w:rPr>
            </w:pPr>
            <w:r w:rsidDel="00000000" w:rsidR="00000000" w:rsidRPr="00000000">
              <w:rPr>
                <w:color w:val="000000"/>
                <w:rtl w:val="0"/>
              </w:rPr>
              <w:t xml:space="preserve">Empecemos creando una nueva variable Máximo que defina cuántos objetos atraparemos (fijaremos esta cantidad en 10).</w:t>
            </w:r>
          </w:p>
          <w:p w:rsidR="00000000" w:rsidDel="00000000" w:rsidP="00000000" w:rsidRDefault="00000000" w:rsidRPr="00000000" w14:paraId="00000046">
            <w:pPr>
              <w:rPr>
                <w:b w:val="1"/>
                <w:color w:val="000000"/>
              </w:rPr>
            </w:pPr>
            <w:r w:rsidDel="00000000" w:rsidR="00000000" w:rsidRPr="00000000">
              <w:rPr>
                <w:color w:val="000000"/>
                <w:rtl w:val="0"/>
              </w:rPr>
              <w:t xml:space="preserve">En la pantalla Escena, haga clic con el botón derecho del ratón sobre la escena y seleccione </w:t>
            </w:r>
            <w:r w:rsidDel="00000000" w:rsidR="00000000" w:rsidRPr="00000000">
              <w:rPr>
                <w:b w:val="1"/>
                <w:color w:val="000000"/>
                <w:rtl w:val="0"/>
              </w:rPr>
              <w:t xml:space="preserve">Abrir propiedades de la escena</w:t>
            </w:r>
          </w:p>
          <w:p w:rsidR="00000000" w:rsidDel="00000000" w:rsidP="00000000" w:rsidRDefault="00000000" w:rsidRPr="00000000" w14:paraId="0000004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22" w:right="0" w:hanging="7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760720" cy="3120390"/>
                  <wp:effectExtent b="0" l="0" r="0" t="0"/>
                  <wp:docPr id="36" name="image12.png"/>
                  <a:graphic>
                    <a:graphicData uri="http://schemas.openxmlformats.org/drawingml/2006/picture">
                      <pic:pic>
                        <pic:nvPicPr>
                          <pic:cNvPr id="0" name="image12.png"/>
                          <pic:cNvPicPr preferRelativeResize="0"/>
                        </pic:nvPicPr>
                        <pic:blipFill>
                          <a:blip r:embed="rId20"/>
                          <a:srcRect b="0" l="0" r="0" t="0"/>
                          <a:stretch>
                            <a:fillRect/>
                          </a:stretch>
                        </pic:blipFill>
                        <pic:spPr>
                          <a:xfrm>
                            <a:off x="0" y="0"/>
                            <a:ext cx="5760720" cy="312039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ind w:left="22" w:firstLine="0"/>
              <w:rPr>
                <w:b w:val="1"/>
                <w:color w:val="000000"/>
              </w:rPr>
            </w:pPr>
            <w:r w:rsidDel="00000000" w:rsidR="00000000" w:rsidRPr="00000000">
              <w:rPr>
                <w:color w:val="000000"/>
                <w:rtl w:val="0"/>
              </w:rPr>
              <w:t xml:space="preserve">Luego pulsa</w:t>
            </w:r>
            <w:r w:rsidDel="00000000" w:rsidR="00000000" w:rsidRPr="00000000">
              <w:rPr>
                <w:b w:val="1"/>
                <w:color w:val="000000"/>
                <w:rtl w:val="0"/>
              </w:rPr>
              <w:t xml:space="preserve"> Editar Variables de Escena</w:t>
            </w:r>
            <w:r w:rsidDel="00000000" w:rsidR="00000000" w:rsidRPr="00000000">
              <w:rPr>
                <w:color w:val="000000"/>
                <w:rtl w:val="0"/>
              </w:rPr>
              <w:t xml:space="preserve"> y luego pulsa </w:t>
            </w:r>
            <w:r w:rsidDel="00000000" w:rsidR="00000000" w:rsidRPr="00000000">
              <w:rPr>
                <w:b w:val="1"/>
                <w:color w:val="000000"/>
                <w:rtl w:val="0"/>
              </w:rPr>
              <w:t xml:space="preserve">Añadir</w:t>
            </w:r>
          </w:p>
          <w:p w:rsidR="00000000" w:rsidDel="00000000" w:rsidP="00000000" w:rsidRDefault="00000000" w:rsidRPr="00000000" w14:paraId="00000049">
            <w:pPr>
              <w:ind w:left="22" w:firstLine="0"/>
              <w:rPr>
                <w:b w:val="1"/>
                <w:color w:val="000000"/>
              </w:rPr>
            </w:pPr>
            <w:r w:rsidDel="00000000" w:rsidR="00000000" w:rsidRPr="00000000">
              <w:rPr>
                <w:color w:val="000000"/>
                <w:rtl w:val="0"/>
              </w:rPr>
              <w:t xml:space="preserve">Cambia el nombre de la variable por </w:t>
            </w:r>
            <w:r w:rsidDel="00000000" w:rsidR="00000000" w:rsidRPr="00000000">
              <w:rPr>
                <w:b w:val="1"/>
                <w:color w:val="000000"/>
                <w:rtl w:val="0"/>
              </w:rPr>
              <w:t xml:space="preserve">Máximo</w:t>
            </w:r>
            <w:r w:rsidDel="00000000" w:rsidR="00000000" w:rsidRPr="00000000">
              <w:rPr>
                <w:color w:val="000000"/>
                <w:rtl w:val="0"/>
              </w:rPr>
              <w:t xml:space="preserve"> y dale el valor inicial de </w:t>
            </w:r>
            <w:r w:rsidDel="00000000" w:rsidR="00000000" w:rsidRPr="00000000">
              <w:rPr>
                <w:b w:val="1"/>
                <w:color w:val="000000"/>
                <w:rtl w:val="0"/>
              </w:rPr>
              <w:t xml:space="preserve">10</w:t>
            </w:r>
            <w:r w:rsidDel="00000000" w:rsidR="00000000" w:rsidRPr="00000000">
              <w:rPr>
                <w:rtl w:val="0"/>
              </w:rPr>
            </w:r>
          </w:p>
          <w:p w:rsidR="00000000" w:rsidDel="00000000" w:rsidP="00000000" w:rsidRDefault="00000000" w:rsidRPr="00000000" w14:paraId="0000004A">
            <w:pPr>
              <w:rPr>
                <w:i w:val="1"/>
              </w:rPr>
            </w:pPr>
            <w:r w:rsidDel="00000000" w:rsidR="00000000" w:rsidRPr="00000000">
              <w:rPr/>
              <w:drawing>
                <wp:inline distB="0" distT="0" distL="0" distR="0">
                  <wp:extent cx="5760720" cy="3120390"/>
                  <wp:effectExtent b="0" l="0" r="0" t="0"/>
                  <wp:docPr id="38" name="image13.png"/>
                  <a:graphic>
                    <a:graphicData uri="http://schemas.openxmlformats.org/drawingml/2006/picture">
                      <pic:pic>
                        <pic:nvPicPr>
                          <pic:cNvPr id="0" name="image13.png"/>
                          <pic:cNvPicPr preferRelativeResize="0"/>
                        </pic:nvPicPr>
                        <pic:blipFill>
                          <a:blip r:embed="rId21"/>
                          <a:srcRect b="0" l="0" r="0" t="0"/>
                          <a:stretch>
                            <a:fillRect/>
                          </a:stretch>
                        </pic:blipFill>
                        <pic:spPr>
                          <a:xfrm>
                            <a:off x="0" y="0"/>
                            <a:ext cx="5760720" cy="3120390"/>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rPr>
                <w:color w:val="000000"/>
              </w:rPr>
            </w:pPr>
            <w:r w:rsidDel="00000000" w:rsidR="00000000" w:rsidRPr="00000000">
              <w:rPr>
                <w:color w:val="000000"/>
                <w:rtl w:val="0"/>
              </w:rPr>
              <w:t xml:space="preserve">Haga clic en</w:t>
            </w:r>
            <w:r w:rsidDel="00000000" w:rsidR="00000000" w:rsidRPr="00000000">
              <w:rPr>
                <w:b w:val="1"/>
                <w:color w:val="000000"/>
                <w:rtl w:val="0"/>
              </w:rPr>
              <w:t xml:space="preserve"> Aplicar</w:t>
            </w:r>
            <w:r w:rsidDel="00000000" w:rsidR="00000000" w:rsidRPr="00000000">
              <w:rPr>
                <w:color w:val="000000"/>
                <w:rtl w:val="0"/>
              </w:rPr>
              <w:t xml:space="preserve">.</w:t>
            </w:r>
          </w:p>
          <w:p w:rsidR="00000000" w:rsidDel="00000000" w:rsidP="00000000" w:rsidRDefault="00000000" w:rsidRPr="00000000" w14:paraId="0000004C">
            <w:pPr>
              <w:rPr>
                <w:b w:val="1"/>
                <w:color w:val="000000"/>
              </w:rPr>
            </w:pPr>
            <w:r w:rsidDel="00000000" w:rsidR="00000000" w:rsidRPr="00000000">
              <w:rPr>
                <w:color w:val="000000"/>
                <w:rtl w:val="0"/>
              </w:rPr>
              <w:t xml:space="preserve">En la ventana de eventos haga </w:t>
            </w:r>
            <w:r w:rsidDel="00000000" w:rsidR="00000000" w:rsidRPr="00000000">
              <w:rPr>
                <w:b w:val="1"/>
                <w:color w:val="000000"/>
                <w:rtl w:val="0"/>
              </w:rPr>
              <w:t xml:space="preserve">Añadir un nuevo evento</w:t>
            </w:r>
            <w:r w:rsidDel="00000000" w:rsidR="00000000" w:rsidRPr="00000000">
              <w:rPr>
                <w:color w:val="000000"/>
                <w:rtl w:val="0"/>
              </w:rPr>
              <w:t xml:space="preserve"> y luego pulse </w:t>
            </w:r>
            <w:r w:rsidDel="00000000" w:rsidR="00000000" w:rsidRPr="00000000">
              <w:rPr>
                <w:b w:val="1"/>
                <w:color w:val="000000"/>
                <w:rtl w:val="0"/>
              </w:rPr>
              <w:t xml:space="preserve">Añadir condición</w:t>
            </w:r>
          </w:p>
          <w:p w:rsidR="00000000" w:rsidDel="00000000" w:rsidP="00000000" w:rsidRDefault="00000000" w:rsidRPr="00000000" w14:paraId="0000004D">
            <w:pPr>
              <w:rPr>
                <w:i w:val="1"/>
              </w:rPr>
            </w:pPr>
            <w:r w:rsidDel="00000000" w:rsidR="00000000" w:rsidRPr="00000000">
              <w:rPr/>
              <w:drawing>
                <wp:inline distB="0" distT="0" distL="0" distR="0">
                  <wp:extent cx="5760720" cy="3120390"/>
                  <wp:effectExtent b="0" l="0" r="0" t="0"/>
                  <wp:docPr id="40" name="image17.png"/>
                  <a:graphic>
                    <a:graphicData uri="http://schemas.openxmlformats.org/drawingml/2006/picture">
                      <pic:pic>
                        <pic:nvPicPr>
                          <pic:cNvPr id="0" name="image17.png"/>
                          <pic:cNvPicPr preferRelativeResize="0"/>
                        </pic:nvPicPr>
                        <pic:blipFill>
                          <a:blip r:embed="rId22"/>
                          <a:srcRect b="0" l="0" r="0" t="0"/>
                          <a:stretch>
                            <a:fillRect/>
                          </a:stretch>
                        </pic:blipFill>
                        <pic:spPr>
                          <a:xfrm>
                            <a:off x="0" y="0"/>
                            <a:ext cx="5760720" cy="3120390"/>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rPr>
                <w:b w:val="1"/>
                <w:color w:val="000000"/>
              </w:rPr>
            </w:pPr>
            <w:r w:rsidDel="00000000" w:rsidR="00000000" w:rsidRPr="00000000">
              <w:rPr>
                <w:color w:val="000000"/>
                <w:rtl w:val="0"/>
              </w:rPr>
              <w:t xml:space="preserve">Seleccione </w:t>
            </w:r>
            <w:r w:rsidDel="00000000" w:rsidR="00000000" w:rsidRPr="00000000">
              <w:rPr>
                <w:b w:val="1"/>
                <w:color w:val="000000"/>
                <w:rtl w:val="0"/>
              </w:rPr>
              <w:t xml:space="preserve">Otras condiciones, Escena, Al principio de una escena, Ok</w:t>
            </w:r>
          </w:p>
          <w:p w:rsidR="00000000" w:rsidDel="00000000" w:rsidP="00000000" w:rsidRDefault="00000000" w:rsidRPr="00000000" w14:paraId="0000004F">
            <w:pPr>
              <w:rPr>
                <w:b w:val="1"/>
                <w:color w:val="000000"/>
              </w:rPr>
            </w:pPr>
            <w:r w:rsidDel="00000000" w:rsidR="00000000" w:rsidRPr="00000000">
              <w:rPr>
                <w:color w:val="000000"/>
                <w:rtl w:val="0"/>
              </w:rPr>
              <w:t xml:space="preserve">Seleccione </w:t>
            </w:r>
            <w:r w:rsidDel="00000000" w:rsidR="00000000" w:rsidRPr="00000000">
              <w:rPr>
                <w:b w:val="1"/>
                <w:color w:val="000000"/>
                <w:rtl w:val="0"/>
              </w:rPr>
              <w:t xml:space="preserve">Añadir acción</w:t>
            </w:r>
          </w:p>
          <w:p w:rsidR="00000000" w:rsidDel="00000000" w:rsidP="00000000" w:rsidRDefault="00000000" w:rsidRPr="00000000" w14:paraId="00000050">
            <w:pPr>
              <w:ind w:left="22" w:firstLine="0"/>
              <w:rPr>
                <w:i w:val="1"/>
              </w:rPr>
            </w:pPr>
            <w:r w:rsidDel="00000000" w:rsidR="00000000" w:rsidRPr="00000000">
              <w:rPr/>
              <w:drawing>
                <wp:inline distB="0" distT="0" distL="0" distR="0">
                  <wp:extent cx="5760720" cy="3120390"/>
                  <wp:effectExtent b="0" l="0" r="0" t="0"/>
                  <wp:docPr id="41" name="image15.png"/>
                  <a:graphic>
                    <a:graphicData uri="http://schemas.openxmlformats.org/drawingml/2006/picture">
                      <pic:pic>
                        <pic:nvPicPr>
                          <pic:cNvPr id="0" name="image15.png"/>
                          <pic:cNvPicPr preferRelativeResize="0"/>
                        </pic:nvPicPr>
                        <pic:blipFill>
                          <a:blip r:embed="rId23"/>
                          <a:srcRect b="0" l="0" r="0" t="0"/>
                          <a:stretch>
                            <a:fillRect/>
                          </a:stretch>
                        </pic:blipFill>
                        <pic:spPr>
                          <a:xfrm>
                            <a:off x="0" y="0"/>
                            <a:ext cx="5760720" cy="312039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ind w:left="22" w:firstLine="0"/>
              <w:rPr>
                <w:b w:val="1"/>
                <w:color w:val="000000"/>
              </w:rPr>
            </w:pPr>
            <w:r w:rsidDel="00000000" w:rsidR="00000000" w:rsidRPr="00000000">
              <w:rPr>
                <w:color w:val="000000"/>
                <w:rtl w:val="0"/>
              </w:rPr>
              <w:t xml:space="preserve">Seleccionar </w:t>
            </w:r>
            <w:r w:rsidDel="00000000" w:rsidR="00000000" w:rsidRPr="00000000">
              <w:rPr>
                <w:b w:val="1"/>
                <w:color w:val="000000"/>
                <w:rtl w:val="0"/>
              </w:rPr>
              <w:t xml:space="preserve">Otras Acciones, Variables, Variables de Escena, Valor de la Variable de Escena</w:t>
            </w:r>
          </w:p>
          <w:p w:rsidR="00000000" w:rsidDel="00000000" w:rsidP="00000000" w:rsidRDefault="00000000" w:rsidRPr="00000000" w14:paraId="00000052">
            <w:pPr>
              <w:ind w:left="22" w:firstLine="0"/>
              <w:rPr>
                <w:b w:val="1"/>
                <w:color w:val="000000"/>
              </w:rPr>
            </w:pPr>
            <w:r w:rsidDel="00000000" w:rsidR="00000000" w:rsidRPr="00000000">
              <w:rPr>
                <w:b w:val="1"/>
                <w:color w:val="000000"/>
                <w:rtl w:val="0"/>
              </w:rPr>
              <w:t xml:space="preserve">Variable = Máximo, Signo de Modificación = (add), valor = aleatorio (20)</w:t>
            </w:r>
          </w:p>
          <w:p w:rsidR="00000000" w:rsidDel="00000000" w:rsidP="00000000" w:rsidRDefault="00000000" w:rsidRPr="00000000" w14:paraId="00000053">
            <w:pPr>
              <w:ind w:left="22" w:firstLine="0"/>
              <w:rPr>
                <w:color w:val="000000"/>
              </w:rPr>
            </w:pPr>
            <w:r w:rsidDel="00000000" w:rsidR="00000000" w:rsidRPr="00000000">
              <w:rPr>
                <w:color w:val="000000"/>
                <w:rtl w:val="0"/>
              </w:rPr>
              <w:t xml:space="preserve">Esto significa que aleatoriamente nuestro juego puede tener entre 10 y 30 objetos. ¿Por qué?</w:t>
            </w:r>
          </w:p>
          <w:p w:rsidR="00000000" w:rsidDel="00000000" w:rsidP="00000000" w:rsidRDefault="00000000" w:rsidRPr="00000000" w14:paraId="00000054">
            <w:pPr>
              <w:ind w:left="22" w:firstLine="0"/>
              <w:rPr>
                <w:color w:val="000000"/>
              </w:rPr>
            </w:pPr>
            <w:r w:rsidDel="00000000" w:rsidR="00000000" w:rsidRPr="00000000">
              <w:rPr>
                <w:color w:val="000000"/>
                <w:rtl w:val="0"/>
              </w:rPr>
              <w:t xml:space="preserve">Ahora tenemos que cambiar algunos de los eventos para reflejar lo que queremos. Esto significa que cada vez que cogemos una forma tenemos que crear otra hasta llegar al máximo.</w:t>
            </w:r>
          </w:p>
          <w:p w:rsidR="00000000" w:rsidDel="00000000" w:rsidP="00000000" w:rsidRDefault="00000000" w:rsidRPr="00000000" w14:paraId="00000055">
            <w:pPr>
              <w:ind w:left="22" w:firstLine="0"/>
              <w:rPr>
                <w:color w:val="000000"/>
              </w:rPr>
            </w:pPr>
            <w:r w:rsidDel="00000000" w:rsidR="00000000" w:rsidRPr="00000000">
              <w:rPr>
                <w:color w:val="000000"/>
                <w:rtl w:val="0"/>
              </w:rPr>
              <w:t xml:space="preserve">En la hoja de eventos en el evento de colisión añade las siguientes acciones</w:t>
            </w:r>
          </w:p>
          <w:p w:rsidR="00000000" w:rsidDel="00000000" w:rsidP="00000000" w:rsidRDefault="00000000" w:rsidRPr="00000000" w14:paraId="00000056">
            <w:pPr>
              <w:ind w:left="22" w:firstLine="0"/>
              <w:rPr>
                <w:color w:val="000000"/>
              </w:rPr>
            </w:pPr>
            <w:r w:rsidDel="00000000" w:rsidR="00000000" w:rsidRPr="00000000">
              <w:rPr>
                <w:color w:val="000000"/>
                <w:rtl w:val="0"/>
              </w:rPr>
              <w:t xml:space="preserve">Crear objeto Shapes en posición Random(600); Random(900) (capa:)</w:t>
            </w:r>
          </w:p>
          <w:p w:rsidR="00000000" w:rsidDel="00000000" w:rsidP="00000000" w:rsidRDefault="00000000" w:rsidRPr="00000000" w14:paraId="00000057">
            <w:pPr>
              <w:ind w:left="22" w:firstLine="0"/>
              <w:rPr>
                <w:b w:val="1"/>
                <w:color w:val="000000"/>
              </w:rPr>
            </w:pPr>
            <w:r w:rsidDel="00000000" w:rsidR="00000000" w:rsidRPr="00000000">
              <w:rPr>
                <w:color w:val="000000"/>
                <w:rtl w:val="0"/>
              </w:rPr>
              <w:t xml:space="preserve">Cambiar la variable de escena </w:t>
            </w:r>
            <w:r w:rsidDel="00000000" w:rsidR="00000000" w:rsidRPr="00000000">
              <w:rPr>
                <w:b w:val="1"/>
                <w:color w:val="000000"/>
                <w:rtl w:val="0"/>
              </w:rPr>
              <w:t xml:space="preserve">Máximo : restar 1</w:t>
            </w:r>
          </w:p>
          <w:p w:rsidR="00000000" w:rsidDel="00000000" w:rsidP="00000000" w:rsidRDefault="00000000" w:rsidRPr="00000000" w14:paraId="00000058">
            <w:pPr>
              <w:ind w:left="22" w:firstLine="0"/>
              <w:rPr>
                <w:color w:val="000000"/>
              </w:rPr>
            </w:pPr>
            <w:r w:rsidDel="00000000" w:rsidR="00000000" w:rsidRPr="00000000">
              <w:rPr>
                <w:color w:val="000000"/>
                <w:rtl w:val="0"/>
              </w:rPr>
              <w:t xml:space="preserve">Añade un nuevo evento</w:t>
            </w:r>
          </w:p>
          <w:p w:rsidR="00000000" w:rsidDel="00000000" w:rsidP="00000000" w:rsidRDefault="00000000" w:rsidRPr="00000000" w14:paraId="00000059">
            <w:pPr>
              <w:ind w:left="22" w:firstLine="0"/>
              <w:rPr>
                <w:b w:val="1"/>
                <w:color w:val="000000"/>
              </w:rPr>
            </w:pPr>
            <w:r w:rsidDel="00000000" w:rsidR="00000000" w:rsidRPr="00000000">
              <w:rPr>
                <w:color w:val="000000"/>
                <w:rtl w:val="0"/>
              </w:rPr>
              <w:t xml:space="preserve">Añade la condición </w:t>
            </w:r>
            <w:r w:rsidDel="00000000" w:rsidR="00000000" w:rsidRPr="00000000">
              <w:rPr>
                <w:b w:val="1"/>
                <w:color w:val="000000"/>
                <w:rtl w:val="0"/>
              </w:rPr>
              <w:t xml:space="preserve">La variable de escena Máximo = 0</w:t>
            </w:r>
          </w:p>
          <w:p w:rsidR="00000000" w:rsidDel="00000000" w:rsidP="00000000" w:rsidRDefault="00000000" w:rsidRPr="00000000" w14:paraId="0000005A">
            <w:pPr>
              <w:ind w:left="22" w:firstLine="0"/>
              <w:rPr>
                <w:b w:val="1"/>
                <w:color w:val="000000"/>
              </w:rPr>
            </w:pPr>
            <w:r w:rsidDel="00000000" w:rsidR="00000000" w:rsidRPr="00000000">
              <w:rPr>
                <w:color w:val="000000"/>
                <w:rtl w:val="0"/>
              </w:rPr>
              <w:t xml:space="preserve">Añade la acción </w:t>
            </w:r>
            <w:r w:rsidDel="00000000" w:rsidR="00000000" w:rsidRPr="00000000">
              <w:rPr>
                <w:b w:val="1"/>
                <w:color w:val="000000"/>
                <w:rtl w:val="0"/>
              </w:rPr>
              <w:t xml:space="preserve">Crear objeto GameOver en la posición 100;100 (capa: )</w:t>
            </w:r>
          </w:p>
          <w:p w:rsidR="00000000" w:rsidDel="00000000" w:rsidP="00000000" w:rsidRDefault="00000000" w:rsidRPr="00000000" w14:paraId="0000005B">
            <w:pPr>
              <w:ind w:left="22" w:firstLine="0"/>
              <w:rPr>
                <w:b w:val="1"/>
                <w:color w:val="000000"/>
              </w:rPr>
            </w:pPr>
            <w:r w:rsidDel="00000000" w:rsidR="00000000" w:rsidRPr="00000000">
              <w:rPr>
                <w:color w:val="000000"/>
                <w:rtl w:val="0"/>
              </w:rPr>
              <w:t xml:space="preserve">Añade la acción </w:t>
            </w:r>
            <w:r w:rsidDel="00000000" w:rsidR="00000000" w:rsidRPr="00000000">
              <w:rPr>
                <w:b w:val="1"/>
                <w:color w:val="000000"/>
                <w:rtl w:val="0"/>
              </w:rPr>
              <w:t xml:space="preserve">Salir del juego</w:t>
            </w:r>
          </w:p>
          <w:p w:rsidR="00000000" w:rsidDel="00000000" w:rsidP="00000000" w:rsidRDefault="00000000" w:rsidRPr="00000000" w14:paraId="0000005C">
            <w:pPr>
              <w:ind w:left="0" w:firstLine="0"/>
              <w:rPr>
                <w:color w:val="000000"/>
              </w:rPr>
            </w:pPr>
            <w:r w:rsidDel="00000000" w:rsidR="00000000" w:rsidRPr="00000000">
              <w:rPr>
                <w:rtl w:val="0"/>
              </w:rPr>
            </w:r>
          </w:p>
        </w:tc>
      </w:tr>
    </w:tbl>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tbl>
      <w:tblPr>
        <w:tblStyle w:val="Table2"/>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blHeader w:val="0"/>
        </w:trPr>
        <w:tc>
          <w:tcPr>
            <w:shd w:fill="00a0ca" w:val="clear"/>
            <w:vAlign w:val="center"/>
          </w:tcPr>
          <w:p w:rsidR="00000000" w:rsidDel="00000000" w:rsidP="00000000" w:rsidRDefault="00000000" w:rsidRPr="00000000" w14:paraId="0000005F">
            <w:pPr>
              <w:rPr>
                <w:color w:val="ff0000"/>
                <w:sz w:val="36"/>
                <w:szCs w:val="36"/>
              </w:rPr>
            </w:pPr>
            <w:r w:rsidDel="00000000" w:rsidR="00000000" w:rsidRPr="00000000">
              <w:rPr>
                <w:color w:val="ffffff"/>
                <w:sz w:val="36"/>
                <w:szCs w:val="36"/>
                <w:rtl w:val="0"/>
              </w:rPr>
              <w:t xml:space="preserve">RECURSOS</w:t>
            </w:r>
            <w:r w:rsidDel="00000000" w:rsidR="00000000" w:rsidRPr="00000000">
              <w:rPr>
                <w:rtl w:val="0"/>
              </w:rPr>
            </w:r>
          </w:p>
        </w:tc>
      </w:tr>
      <w:tr>
        <w:trPr>
          <w:cantSplit w:val="0"/>
          <w:trHeight w:val="826" w:hRule="atLeast"/>
          <w:tblHeader w:val="0"/>
        </w:trPr>
        <w:tc>
          <w:tcPr/>
          <w:p w:rsidR="00000000" w:rsidDel="00000000" w:rsidP="00000000" w:rsidRDefault="00000000" w:rsidRPr="00000000" w14:paraId="00000060">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rtl w:val="0"/>
              </w:rPr>
            </w:r>
          </w:p>
          <w:p w:rsidR="00000000" w:rsidDel="00000000" w:rsidP="00000000" w:rsidRDefault="00000000" w:rsidRPr="00000000" w14:paraId="00000062">
            <w:pPr>
              <w:rPr/>
            </w:pPr>
            <w:bookmarkStart w:colFirst="0" w:colLast="0" w:name="_heading=h.3znysh7" w:id="5"/>
            <w:bookmarkEnd w:id="5"/>
            <w:r w:rsidDel="00000000" w:rsidR="00000000" w:rsidRPr="00000000">
              <w:rPr>
                <w:rtl w:val="0"/>
              </w:rPr>
              <w:t xml:space="preserve">Reto 20 - Inicial</w:t>
            </w:r>
          </w:p>
        </w:tc>
      </w:tr>
    </w:tbl>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sectPr>
      <w:headerReference r:id="rId24" w:type="default"/>
      <w:footerReference r:id="rId25" w:type="default"/>
      <w:footerReference r:id="rId26" w:type="first"/>
      <w:pgSz w:h="15840" w:w="12240" w:orient="portrait"/>
      <w:pgMar w:bottom="1440" w:top="1440" w:left="1440" w:right="1440" w:header="432" w:footer="432"/>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Bold"/>
  <w:font w:name="Noto Sans Symbols">
    <w:embedRegular w:fontKey="{00000000-0000-0000-0000-000000000000}" r:id="rId5" w:subsetted="0"/>
    <w:embedBold w:fontKey="{00000000-0000-0000-0000-000000000000}" r:id="rId6" w:subsetted="0"/>
  </w:font>
  <w:font w:name="Arial Black">
    <w:embedRegular w:fontKey="{00000000-0000-0000-0000-000000000000}" r:id="rId7" w:subsetted="0"/>
  </w:font>
  <w:font w:name="Open Sans">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8">
    <w:pPr>
      <w:pBdr>
        <w:top w:color="a6a6a6" w:space="1" w:sz="4" w:val="single"/>
        <w:left w:space="0" w:sz="0" w:val="nil"/>
        <w:bottom w:color="000000" w:space="0" w:sz="0" w:val="none"/>
        <w:right w:space="0" w:sz="0" w:val="nil"/>
        <w:between w:space="0" w:sz="0" w:val="nil"/>
      </w:pBdr>
      <w:tabs>
        <w:tab w:val="left" w:leader="none" w:pos="9720"/>
      </w:tabs>
      <w:ind w:left="-720" w:right="-630" w:firstLine="0"/>
      <w:rPr>
        <w:color w:val="898989"/>
        <w:sz w:val="16"/>
        <w:szCs w:val="16"/>
      </w:rPr>
    </w:pPr>
    <w:r w:rsidDel="00000000" w:rsidR="00000000" w:rsidRPr="00000000">
      <w:rPr>
        <w:color w:val="898989"/>
        <w:sz w:val="16"/>
        <w:szCs w:val="16"/>
        <w:rtl w:val="0"/>
      </w:rPr>
      <w:t xml:space="preserve"> www.silvercoders.eu</w:t>
      <w:tab/>
    </w:r>
    <w:r w:rsidDel="00000000" w:rsidR="00000000" w:rsidRPr="00000000">
      <w:rPr>
        <w:color w:val="898989"/>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-842819</wp:posOffset>
          </wp:positionH>
          <wp:positionV relativeFrom="paragraph">
            <wp:posOffset>-122351</wp:posOffset>
          </wp:positionV>
          <wp:extent cx="322638" cy="325120"/>
          <wp:effectExtent b="0" l="0" r="0" t="0"/>
          <wp:wrapNone/>
          <wp:docPr id="3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322638" cy="325120"/>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9">
    <w:pPr>
      <w:spacing w:line="288" w:lineRule="auto"/>
      <w:jc w:val="center"/>
      <w:rPr>
        <w:rFonts w:ascii="Roboto" w:cs="Roboto" w:eastAsia="Roboto" w:hAnsi="Roboto"/>
        <w:i w:val="1"/>
      </w:rPr>
    </w:pPr>
    <w:r w:rsidDel="00000000" w:rsidR="00000000" w:rsidRPr="00000000">
      <w:rPr>
        <w:rFonts w:ascii="Roboto" w:cs="Roboto" w:eastAsia="Roboto" w:hAnsi="Roboto"/>
        <w:i w:val="1"/>
        <w:rtl w:val="0"/>
      </w:rPr>
      <w:t xml:space="preserve">Este documento refleja únicamente la opinión del autor y la Agencia Nacional y la Comisión Europea no son responsables del uso que pueda hacerse de la información que contiene.</w:t>
    </w: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tabs>
        <w:tab w:val="center" w:leader="none" w:pos="4680"/>
        <w:tab w:val="right" w:leader="none" w:pos="9360"/>
      </w:tabs>
      <w:spacing w:before="120" w:lineRule="auto"/>
      <w:ind w:left="-270" w:firstLine="0"/>
      <w:rPr>
        <w:color w:val="000000"/>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5">
    <w:pPr>
      <w:jc w:val="center"/>
      <w:rPr/>
    </w:pPr>
    <w:r w:rsidDel="00000000" w:rsidR="00000000" w:rsidRPr="00000000">
      <w:rPr>
        <w:rFonts w:ascii="Roboto" w:cs="Roboto" w:eastAsia="Roboto" w:hAnsi="Roboto"/>
        <w:rtl w:val="0"/>
      </w:rPr>
      <w:t xml:space="preserve">ERASMUS+ No. </w:t>
    </w:r>
    <w:r w:rsidDel="00000000" w:rsidR="00000000" w:rsidRPr="00000000">
      <w:rPr>
        <w:rFonts w:ascii="Open Sans" w:cs="Open Sans" w:eastAsia="Open Sans" w:hAnsi="Open Sans"/>
        <w:i w:val="1"/>
        <w:color w:val="666666"/>
        <w:sz w:val="21"/>
        <w:szCs w:val="21"/>
        <w:rtl w:val="0"/>
      </w:rPr>
      <w:t xml:space="preserve">2020-1-SE01-KA227-ADU-092582</w:t>
    </w:r>
    <w:r w:rsidDel="00000000" w:rsidR="00000000" w:rsidRPr="00000000">
      <w:rPr>
        <w:rtl w:val="0"/>
      </w:rPr>
    </w:r>
  </w:p>
  <w:p w:rsidR="00000000" w:rsidDel="00000000" w:rsidP="00000000" w:rsidRDefault="00000000" w:rsidRPr="00000000" w14:paraId="00000066">
    <w:pPr>
      <w:pBdr>
        <w:top w:space="0" w:sz="0" w:val="nil"/>
        <w:left w:space="0" w:sz="0" w:val="nil"/>
        <w:bottom w:space="0" w:sz="0" w:val="nil"/>
        <w:right w:space="0" w:sz="0" w:val="nil"/>
        <w:between w:space="0" w:sz="0" w:val="nil"/>
      </w:pBdr>
      <w:spacing w:line="288" w:lineRule="auto"/>
      <w:jc w:val="center"/>
      <w:rPr>
        <w:rFonts w:ascii="Roboto" w:cs="Roboto" w:eastAsia="Roboto" w:hAnsi="Roboto"/>
        <w:color w:val="000000"/>
        <w:sz w:val="20"/>
        <w:szCs w:val="20"/>
      </w:rPr>
    </w:pP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tabs>
        <w:tab w:val="center" w:leader="none" w:pos="4680"/>
        <w:tab w:val="right" w:leader="none" w:pos="9360"/>
      </w:tabs>
      <w:spacing w:after="120" w:lineRule="auto"/>
      <w:ind w:left="-450" w:firstLine="0"/>
      <w:jc w:val="right"/>
      <w:rPr>
        <w:color w:val="000000"/>
        <w:sz w:val="16"/>
        <w:szCs w:val="16"/>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
    <w:lvl w:ilvl="0">
      <w:start w:val="6"/>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720"/>
      </w:pPr>
      <w:rPr/>
    </w:lvl>
    <w:lvl w:ilvl="1">
      <w:start w:val="1"/>
      <w:numFmt w:val="decimal"/>
      <w:lvlText w:val="%2."/>
      <w:lvlJc w:val="left"/>
      <w:pPr>
        <w:ind w:left="1440" w:hanging="720"/>
      </w:pPr>
      <w:rPr/>
    </w:lvl>
    <w:lvl w:ilvl="2">
      <w:start w:val="1"/>
      <w:numFmt w:val="decimal"/>
      <w:lvlText w:val="%3."/>
      <w:lvlJc w:val="left"/>
      <w:pPr>
        <w:ind w:left="2160" w:hanging="720"/>
      </w:pPr>
      <w:rPr/>
    </w:lvl>
    <w:lvl w:ilvl="3">
      <w:start w:val="1"/>
      <w:numFmt w:val="decimal"/>
      <w:lvlText w:val="%4."/>
      <w:lvlJc w:val="left"/>
      <w:pPr>
        <w:ind w:left="2880" w:hanging="720"/>
      </w:pPr>
      <w:rPr/>
    </w:lvl>
    <w:lvl w:ilvl="4">
      <w:start w:val="1"/>
      <w:numFmt w:val="decimal"/>
      <w:lvlText w:val="%5."/>
      <w:lvlJc w:val="left"/>
      <w:pPr>
        <w:ind w:left="3600" w:hanging="720"/>
      </w:pPr>
      <w:rPr/>
    </w:lvl>
    <w:lvl w:ilvl="5">
      <w:start w:val="1"/>
      <w:numFmt w:val="decimal"/>
      <w:lvlText w:val="%6."/>
      <w:lvlJc w:val="left"/>
      <w:pPr>
        <w:ind w:left="4320" w:hanging="720"/>
      </w:pPr>
      <w:rPr/>
    </w:lvl>
    <w:lvl w:ilvl="6">
      <w:start w:val="1"/>
      <w:numFmt w:val="decimal"/>
      <w:lvlText w:val="%7."/>
      <w:lvlJc w:val="left"/>
      <w:pPr>
        <w:ind w:left="5040" w:hanging="720"/>
      </w:pPr>
      <w:rPr/>
    </w:lvl>
    <w:lvl w:ilvl="7">
      <w:start w:val="1"/>
      <w:numFmt w:val="decimal"/>
      <w:lvlText w:val="%8."/>
      <w:lvlJc w:val="left"/>
      <w:pPr>
        <w:ind w:left="5760" w:hanging="720"/>
      </w:pPr>
      <w:rPr/>
    </w:lvl>
    <w:lvl w:ilvl="8">
      <w:start w:val="1"/>
      <w:numFmt w:val="decimal"/>
      <w:lvlText w:val="%9."/>
      <w:lvlJc w:val="left"/>
      <w:pPr>
        <w:ind w:left="6480" w:hanging="72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360" w:line="240" w:lineRule="auto"/>
      <w:ind w:left="0" w:right="0" w:firstLine="0"/>
      <w:jc w:val="left"/>
    </w:pPr>
    <w:rPr>
      <w:rFonts w:ascii="Arial Bold" w:cs="Arial Bold" w:eastAsia="Arial Bold" w:hAnsi="Arial Bold"/>
      <w:b w:val="1"/>
      <w:i w:val="0"/>
      <w:smallCaps w:val="1"/>
      <w:strike w:val="0"/>
      <w:color w:val="0b3677"/>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left"/>
    </w:pPr>
    <w:rPr>
      <w:rFonts w:ascii="Arial" w:cs="Arial" w:eastAsia="Arial" w:hAnsi="Arial"/>
      <w:b w:val="1"/>
      <w:i w:val="0"/>
      <w:smallCaps w:val="1"/>
      <w:strike w:val="0"/>
      <w:color w:val="00a0ca"/>
      <w:sz w:val="24"/>
      <w:szCs w:val="24"/>
      <w:u w:val="none"/>
      <w:shd w:fill="auto" w:val="clear"/>
      <w:vertAlign w:val="baseline"/>
    </w:rPr>
  </w:style>
  <w:style w:type="paragraph" w:styleId="Heading3">
    <w:name w:val="heading 3"/>
    <w:basedOn w:val="Normal"/>
    <w:next w:val="Normal"/>
    <w:pPr>
      <w:keepNext w:val="1"/>
      <w:keepLines w:val="1"/>
      <w:spacing w:after="120" w:before="40" w:lineRule="auto"/>
    </w:pPr>
    <w:rPr>
      <w:rFonts w:ascii="Arial" w:cs="Arial" w:eastAsia="Arial" w:hAnsi="Arial"/>
      <w:b w:val="1"/>
      <w:i w:val="1"/>
      <w:color w:val="a6a6a6"/>
      <w:sz w:val="26"/>
      <w:szCs w:val="26"/>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pPr>
    <w:rPr>
      <w:rFonts w:ascii="Arial" w:cs="Arial" w:eastAsia="Arial" w:hAnsi="Arial"/>
      <w:b w:val="1"/>
      <w:i w:val="1"/>
      <w:smallCaps w:val="0"/>
      <w:strike w:val="0"/>
      <w:color w:val="bfbfbf"/>
      <w:sz w:val="24"/>
      <w:szCs w:val="24"/>
      <w:u w:val="none"/>
      <w:shd w:fill="auto" w:val="clear"/>
      <w:vertAlign w:val="baseline"/>
    </w:rPr>
  </w:style>
  <w:style w:type="paragraph" w:styleId="Heading5">
    <w:name w:val="heading 5"/>
    <w:basedOn w:val="Normal"/>
    <w:next w:val="Normal"/>
    <w:pPr>
      <w:keepNext w:val="1"/>
      <w:keepLines w:val="1"/>
      <w:spacing w:before="40" w:lineRule="auto"/>
    </w:pPr>
    <w:rPr>
      <w:rFonts w:ascii="Calibri" w:cs="Calibri" w:eastAsia="Calibri" w:hAnsi="Calibri"/>
      <w:smallCaps w:val="1"/>
      <w:color w:val="2e74b5"/>
    </w:rPr>
  </w:style>
  <w:style w:type="paragraph" w:styleId="Heading6">
    <w:name w:val="heading 6"/>
    <w:basedOn w:val="Normal"/>
    <w:next w:val="Normal"/>
    <w:pPr>
      <w:keepNext w:val="1"/>
      <w:keepLines w:val="1"/>
      <w:spacing w:before="40" w:lineRule="auto"/>
    </w:pPr>
    <w:rPr>
      <w:rFonts w:ascii="Calibri" w:cs="Calibri" w:eastAsia="Calibri" w:hAnsi="Calibri"/>
      <w:i w:val="1"/>
      <w:smallCaps w:val="1"/>
      <w:color w:val="1f4e79"/>
    </w:rPr>
  </w:style>
  <w:style w:type="paragraph" w:styleId="Title">
    <w:name w:val="Title"/>
    <w:basedOn w:val="Normal"/>
    <w:next w:val="Normal"/>
    <w:pPr/>
    <w:rPr>
      <w:rFonts w:ascii="Arial Bold" w:cs="Arial Bold" w:eastAsia="Arial Bold" w:hAnsi="Arial Bold"/>
      <w:b w:val="1"/>
      <w:color w:val="ffffff"/>
      <w:sz w:val="78"/>
      <w:szCs w:val="78"/>
    </w:rPr>
  </w:style>
  <w:style w:type="paragraph" w:styleId="Normal" w:default="1">
    <w:name w:val="Normal"/>
    <w:qFormat w:val="1"/>
    <w:rsid w:val="0013776F"/>
    <w:rPr>
      <w:lang w:eastAsia="it-IT" w:val="it-IT"/>
    </w:rPr>
  </w:style>
  <w:style w:type="paragraph" w:styleId="Heading1">
    <w:name w:val="heading 1"/>
    <w:next w:val="Normal"/>
    <w:link w:val="Heading1Char"/>
    <w:uiPriority w:val="9"/>
    <w:qFormat w:val="1"/>
    <w:rsid w:val="00D44D89"/>
    <w:pPr>
      <w:keepNext w:val="1"/>
      <w:keepLines w:val="1"/>
      <w:spacing w:before="360"/>
      <w:outlineLvl w:val="0"/>
    </w:pPr>
    <w:rPr>
      <w:rFonts w:ascii="Arial Bold" w:eastAsia="SimSun" w:hAnsi="Arial Bold"/>
      <w:b w:val="1"/>
      <w:caps w:val="1"/>
      <w:color w:val="0b3677" w:themeColor="accent1"/>
      <w:spacing w:val="10"/>
      <w:sz w:val="32"/>
    </w:rPr>
  </w:style>
  <w:style w:type="paragraph" w:styleId="Heading2">
    <w:name w:val="heading 2"/>
    <w:next w:val="Normal"/>
    <w:link w:val="Heading2Char"/>
    <w:uiPriority w:val="9"/>
    <w:unhideWhenUsed w:val="1"/>
    <w:qFormat w:val="1"/>
    <w:rsid w:val="00D44D89"/>
    <w:pPr>
      <w:keepNext w:val="1"/>
      <w:keepLines w:val="1"/>
      <w:spacing w:before="240"/>
      <w:outlineLvl w:val="1"/>
    </w:pPr>
    <w:rPr>
      <w:rFonts w:eastAsia="SimSun" w:asciiTheme="majorHAnsi" w:cstheme="majorHAnsi" w:hAnsiTheme="majorHAnsi"/>
      <w:b w:val="1"/>
      <w:bCs w:val="1"/>
      <w:caps w:val="1"/>
      <w:color w:val="00a0ca" w:themeColor="accent2"/>
      <w:spacing w:val="6"/>
    </w:rPr>
  </w:style>
  <w:style w:type="paragraph" w:styleId="Heading3">
    <w:name w:val="heading 3"/>
    <w:basedOn w:val="Normal"/>
    <w:next w:val="Normal"/>
    <w:link w:val="Heading3Char"/>
    <w:uiPriority w:val="9"/>
    <w:semiHidden w:val="1"/>
    <w:unhideWhenUsed w:val="1"/>
    <w:qFormat w:val="1"/>
    <w:rsid w:val="00D44D89"/>
    <w:pPr>
      <w:keepNext w:val="1"/>
      <w:keepLines w:val="1"/>
      <w:spacing w:after="120" w:before="40"/>
      <w:outlineLvl w:val="2"/>
    </w:pPr>
    <w:rPr>
      <w:rFonts w:eastAsia="SimSun" w:asciiTheme="minorHAnsi" w:cstheme="minorHAnsi" w:hAnsiTheme="minorHAnsi"/>
      <w:b w:val="1"/>
      <w:i w:val="1"/>
      <w:iCs w:val="1"/>
      <w:noProof w:val="1"/>
      <w:color w:val="a6a6a6" w:themeColor="background2" w:themeShade="0000A6"/>
      <w:spacing w:val="4"/>
      <w:sz w:val="26"/>
      <w:szCs w:val="28"/>
    </w:rPr>
  </w:style>
  <w:style w:type="paragraph" w:styleId="Heading4">
    <w:name w:val="heading 4"/>
    <w:next w:val="Normal"/>
    <w:link w:val="Heading4Char"/>
    <w:uiPriority w:val="9"/>
    <w:semiHidden w:val="1"/>
    <w:unhideWhenUsed w:val="1"/>
    <w:qFormat w:val="1"/>
    <w:rsid w:val="00D44D89"/>
    <w:pPr>
      <w:keepNext w:val="1"/>
      <w:keepLines w:val="1"/>
      <w:spacing w:before="120"/>
      <w:outlineLvl w:val="3"/>
    </w:pPr>
    <w:rPr>
      <w:rFonts w:eastAsia="SimSun" w:asciiTheme="minorHAnsi" w:cstheme="minorHAnsi" w:hAnsiTheme="minorHAnsi"/>
      <w:b w:val="1"/>
      <w:i w:val="1"/>
      <w:iCs w:val="1"/>
      <w:color w:val="bfbfbf" w:themeColor="background2" w:themeShade="0000BF"/>
      <w:spacing w:val="4"/>
    </w:rPr>
  </w:style>
  <w:style w:type="paragraph" w:styleId="Heading5">
    <w:name w:val="heading 5"/>
    <w:basedOn w:val="Normal"/>
    <w:next w:val="Normal"/>
    <w:link w:val="Heading5Char"/>
    <w:uiPriority w:val="9"/>
    <w:semiHidden w:val="1"/>
    <w:unhideWhenUsed w:val="1"/>
    <w:qFormat w:val="1"/>
    <w:rsid w:val="00C546D8"/>
    <w:pPr>
      <w:keepNext w:val="1"/>
      <w:keepLines w:val="1"/>
      <w:spacing w:before="40"/>
      <w:outlineLvl w:val="4"/>
    </w:pPr>
    <w:rPr>
      <w:rFonts w:ascii="Calibri Light" w:eastAsia="SimSun" w:hAnsi="Calibri Light"/>
      <w:caps w:val="1"/>
      <w:color w:val="2e74b5"/>
    </w:rPr>
  </w:style>
  <w:style w:type="paragraph" w:styleId="Heading6">
    <w:name w:val="heading 6"/>
    <w:basedOn w:val="Normal"/>
    <w:next w:val="Normal"/>
    <w:link w:val="Heading6Char"/>
    <w:uiPriority w:val="9"/>
    <w:semiHidden w:val="1"/>
    <w:unhideWhenUsed w:val="1"/>
    <w:qFormat w:val="1"/>
    <w:rsid w:val="006B0AB6"/>
    <w:pPr>
      <w:keepNext w:val="1"/>
      <w:keepLines w:val="1"/>
      <w:spacing w:before="40"/>
      <w:outlineLvl w:val="5"/>
    </w:pPr>
    <w:rPr>
      <w:rFonts w:ascii="Calibri Light" w:eastAsia="SimSun" w:hAnsi="Calibri Light"/>
      <w:i w:val="1"/>
      <w:iCs w:val="1"/>
      <w:caps w:val="1"/>
      <w:color w:val="1f4e79"/>
      <w:szCs w:val="20"/>
    </w:rPr>
  </w:style>
  <w:style w:type="paragraph" w:styleId="Heading7">
    <w:name w:val="heading 7"/>
    <w:basedOn w:val="Normal"/>
    <w:next w:val="Normal"/>
    <w:link w:val="Heading7Char"/>
    <w:uiPriority w:val="9"/>
    <w:semiHidden w:val="1"/>
    <w:unhideWhenUsed w:val="1"/>
    <w:qFormat w:val="1"/>
    <w:rsid w:val="006B0AB6"/>
    <w:pPr>
      <w:keepNext w:val="1"/>
      <w:keepLines w:val="1"/>
      <w:spacing w:before="40"/>
      <w:outlineLvl w:val="6"/>
    </w:pPr>
    <w:rPr>
      <w:rFonts w:ascii="Calibri Light" w:eastAsia="SimSun" w:hAnsi="Calibri Light"/>
      <w:b w:val="1"/>
      <w:bCs w:val="1"/>
      <w:color w:val="1f4e79"/>
      <w:szCs w:val="20"/>
    </w:rPr>
  </w:style>
  <w:style w:type="paragraph" w:styleId="Heading8">
    <w:name w:val="heading 8"/>
    <w:basedOn w:val="Normal"/>
    <w:next w:val="Normal"/>
    <w:link w:val="Heading8Char"/>
    <w:uiPriority w:val="9"/>
    <w:semiHidden w:val="1"/>
    <w:unhideWhenUsed w:val="1"/>
    <w:qFormat w:val="1"/>
    <w:rsid w:val="006B0AB6"/>
    <w:pPr>
      <w:keepNext w:val="1"/>
      <w:keepLines w:val="1"/>
      <w:spacing w:before="40"/>
      <w:outlineLvl w:val="7"/>
    </w:pPr>
    <w:rPr>
      <w:rFonts w:ascii="Calibri Light" w:eastAsia="SimSun" w:hAnsi="Calibri Light"/>
      <w:b w:val="1"/>
      <w:bCs w:val="1"/>
      <w:i w:val="1"/>
      <w:iCs w:val="1"/>
      <w:color w:val="1f4e79"/>
      <w:szCs w:val="20"/>
    </w:rPr>
  </w:style>
  <w:style w:type="paragraph" w:styleId="Heading9">
    <w:name w:val="heading 9"/>
    <w:basedOn w:val="Normal"/>
    <w:next w:val="Normal"/>
    <w:link w:val="Heading9Char"/>
    <w:uiPriority w:val="9"/>
    <w:semiHidden w:val="1"/>
    <w:unhideWhenUsed w:val="1"/>
    <w:qFormat w:val="1"/>
    <w:rsid w:val="006B0AB6"/>
    <w:pPr>
      <w:keepNext w:val="1"/>
      <w:keepLines w:val="1"/>
      <w:spacing w:before="40"/>
      <w:outlineLvl w:val="8"/>
    </w:pPr>
    <w:rPr>
      <w:rFonts w:ascii="Calibri Light" w:eastAsia="SimSun" w:hAnsi="Calibri Light"/>
      <w:i w:val="1"/>
      <w:iCs w:val="1"/>
      <w:color w:val="1f4e79"/>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rsid w:val="00072657"/>
    <w:pPr>
      <w:contextualSpacing w:val="1"/>
    </w:pPr>
    <w:rPr>
      <w:rFonts w:ascii="Arial Bold" w:hAnsi="Arial Bold" w:cstheme="majorBidi" w:eastAsiaTheme="majorEastAsia"/>
      <w:b w:val="1"/>
      <w:color w:val="ffffff" w:themeColor="background1"/>
      <w:spacing w:val="-6"/>
      <w:kern w:val="28"/>
      <w:sz w:val="78"/>
      <w:szCs w:val="56"/>
    </w:rPr>
  </w:style>
  <w:style w:type="paragraph" w:styleId="Header">
    <w:name w:val="header"/>
    <w:basedOn w:val="Normal"/>
    <w:link w:val="HeaderChar"/>
    <w:uiPriority w:val="99"/>
    <w:unhideWhenUsed w:val="1"/>
    <w:rsid w:val="001863E0"/>
    <w:pPr>
      <w:tabs>
        <w:tab w:val="center" w:pos="4680"/>
        <w:tab w:val="right" w:pos="9360"/>
      </w:tabs>
      <w:spacing w:after="120"/>
      <w:ind w:left="-450"/>
      <w:jc w:val="right"/>
    </w:pPr>
    <w:rPr>
      <w:rFonts w:cs="Arial"/>
      <w:spacing w:val="6"/>
      <w:sz w:val="16"/>
    </w:rPr>
  </w:style>
  <w:style w:type="character" w:styleId="HeaderChar" w:customStyle="1">
    <w:name w:val="Header Char"/>
    <w:basedOn w:val="DefaultParagraphFont"/>
    <w:link w:val="Header"/>
    <w:uiPriority w:val="99"/>
    <w:rsid w:val="001863E0"/>
    <w:rPr>
      <w:rFonts w:ascii="Arial" w:cs="Arial" w:hAnsi="Arial"/>
      <w:spacing w:val="6"/>
      <w:sz w:val="16"/>
      <w:szCs w:val="22"/>
    </w:rPr>
  </w:style>
  <w:style w:type="paragraph" w:styleId="Footer">
    <w:name w:val="footer"/>
    <w:basedOn w:val="Header"/>
    <w:link w:val="FooterChar"/>
    <w:uiPriority w:val="99"/>
    <w:unhideWhenUsed w:val="1"/>
    <w:rsid w:val="0058281D"/>
    <w:pPr>
      <w:tabs>
        <w:tab w:val="clear" w:pos="9360"/>
      </w:tabs>
      <w:spacing w:after="0" w:before="120"/>
      <w:ind w:left="-270"/>
      <w:jc w:val="left"/>
    </w:pPr>
  </w:style>
  <w:style w:type="character" w:styleId="FooterChar" w:customStyle="1">
    <w:name w:val="Footer Char"/>
    <w:basedOn w:val="DefaultParagraphFont"/>
    <w:link w:val="Footer"/>
    <w:uiPriority w:val="99"/>
    <w:rsid w:val="0058281D"/>
    <w:rPr>
      <w:rFonts w:ascii="Arial" w:cs="Arial" w:hAnsi="Arial"/>
      <w:spacing w:val="6"/>
      <w:sz w:val="16"/>
      <w:szCs w:val="22"/>
    </w:rPr>
  </w:style>
  <w:style w:type="paragraph" w:styleId="BalloonText">
    <w:name w:val="Balloon Text"/>
    <w:basedOn w:val="Normal"/>
    <w:link w:val="BalloonTextChar"/>
    <w:uiPriority w:val="99"/>
    <w:semiHidden w:val="1"/>
    <w:unhideWhenUsed w:val="1"/>
    <w:rsid w:val="00E14CD1"/>
    <w:rPr>
      <w:rFonts w:ascii="Tahoma" w:cs="Tahoma" w:hAnsi="Tahoma"/>
      <w:sz w:val="16"/>
      <w:szCs w:val="16"/>
    </w:rPr>
  </w:style>
  <w:style w:type="character" w:styleId="BalloonTextChar" w:customStyle="1">
    <w:name w:val="Balloon Text Char"/>
    <w:link w:val="BalloonText"/>
    <w:uiPriority w:val="99"/>
    <w:semiHidden w:val="1"/>
    <w:rsid w:val="00E14CD1"/>
    <w:rPr>
      <w:rFonts w:ascii="Tahoma" w:cs="Tahoma" w:hAnsi="Tahoma"/>
      <w:sz w:val="16"/>
      <w:szCs w:val="16"/>
    </w:rPr>
  </w:style>
  <w:style w:type="table" w:styleId="TableGrid">
    <w:name w:val="Table Grid"/>
    <w:basedOn w:val="TableNormal"/>
    <w:uiPriority w:val="59"/>
    <w:rsid w:val="00E14CD1"/>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val="1"/>
    <w:rsid w:val="00C8551C"/>
    <w:rPr>
      <w:rFonts w:ascii="Arial" w:hAnsi="Arial"/>
      <w:color w:val="0070c0"/>
      <w:u w:val="single"/>
    </w:rPr>
  </w:style>
  <w:style w:type="paragraph" w:styleId="ListParagraph">
    <w:name w:val="List Paragraph"/>
    <w:basedOn w:val="Normal"/>
    <w:uiPriority w:val="34"/>
    <w:qFormat w:val="1"/>
    <w:rsid w:val="006B0AB6"/>
    <w:pPr>
      <w:numPr>
        <w:numId w:val="3"/>
      </w:numPr>
      <w:contextualSpacing w:val="1"/>
    </w:pPr>
  </w:style>
  <w:style w:type="character" w:styleId="TitleChar" w:customStyle="1">
    <w:name w:val="Title Char"/>
    <w:basedOn w:val="DefaultParagraphFont"/>
    <w:link w:val="Title"/>
    <w:uiPriority w:val="10"/>
    <w:rsid w:val="00072657"/>
    <w:rPr>
      <w:rFonts w:ascii="Arial Bold" w:hAnsi="Arial Bold" w:cstheme="majorBidi" w:eastAsiaTheme="majorEastAsia"/>
      <w:b w:val="1"/>
      <w:color w:val="ffffff" w:themeColor="background1"/>
      <w:spacing w:val="-6"/>
      <w:kern w:val="28"/>
      <w:sz w:val="78"/>
      <w:szCs w:val="56"/>
    </w:rPr>
  </w:style>
  <w:style w:type="paragraph" w:styleId="Subtitle">
    <w:name w:val="Subtitle"/>
    <w:basedOn w:val="Normal"/>
    <w:next w:val="Normal"/>
    <w:link w:val="SubtitleChar"/>
    <w:uiPriority w:val="11"/>
    <w:qFormat w:val="1"/>
    <w:rPr>
      <w:rFonts w:ascii="Arial Bold" w:cs="Arial Bold" w:eastAsia="Arial Bold" w:hAnsi="Arial Bold"/>
      <w:color w:val="808080"/>
      <w:sz w:val="36"/>
      <w:szCs w:val="36"/>
    </w:rPr>
  </w:style>
  <w:style w:type="character" w:styleId="SubtitleChar" w:customStyle="1">
    <w:name w:val="Subtitle Char"/>
    <w:basedOn w:val="DefaultParagraphFont"/>
    <w:link w:val="Subtitle"/>
    <w:uiPriority w:val="11"/>
    <w:rsid w:val="00DD590D"/>
    <w:rPr>
      <w:rFonts w:ascii="Arial Bold" w:hAnsi="Arial Bold"/>
      <w:noProof w:val="1"/>
      <w:color w:val="808080" w:themeColor="background1" w:themeShade="000080"/>
      <w:spacing w:val="6"/>
      <w:sz w:val="36"/>
      <w:szCs w:val="22"/>
    </w:rPr>
  </w:style>
  <w:style w:type="character" w:styleId="Heading1Char" w:customStyle="1">
    <w:name w:val="Heading 1 Char"/>
    <w:link w:val="Heading1"/>
    <w:uiPriority w:val="9"/>
    <w:rsid w:val="00D44D89"/>
    <w:rPr>
      <w:rFonts w:ascii="Arial Bold" w:eastAsia="SimSun" w:hAnsi="Arial Bold"/>
      <w:b w:val="1"/>
      <w:caps w:val="1"/>
      <w:color w:val="0b3677" w:themeColor="accent1"/>
      <w:spacing w:val="10"/>
      <w:sz w:val="32"/>
      <w:szCs w:val="24"/>
    </w:rPr>
  </w:style>
  <w:style w:type="character" w:styleId="Heading2Char" w:customStyle="1">
    <w:name w:val="Heading 2 Char"/>
    <w:link w:val="Heading2"/>
    <w:uiPriority w:val="9"/>
    <w:rsid w:val="00D44D89"/>
    <w:rPr>
      <w:rFonts w:eastAsia="SimSun" w:asciiTheme="majorHAnsi" w:cstheme="majorHAnsi" w:hAnsiTheme="majorHAnsi"/>
      <w:b w:val="1"/>
      <w:bCs w:val="1"/>
      <w:caps w:val="1"/>
      <w:color w:val="00a0ca" w:themeColor="accent2"/>
      <w:spacing w:val="6"/>
      <w:sz w:val="24"/>
      <w:szCs w:val="24"/>
    </w:rPr>
  </w:style>
  <w:style w:type="character" w:styleId="Heading3Char" w:customStyle="1">
    <w:name w:val="Heading 3 Char"/>
    <w:link w:val="Heading3"/>
    <w:uiPriority w:val="9"/>
    <w:rsid w:val="00D44D89"/>
    <w:rPr>
      <w:rFonts w:eastAsia="SimSun" w:asciiTheme="minorHAnsi" w:cstheme="minorHAnsi" w:hAnsiTheme="minorHAnsi"/>
      <w:b w:val="1"/>
      <w:i w:val="1"/>
      <w:iCs w:val="1"/>
      <w:noProof w:val="1"/>
      <w:color w:val="a6a6a6" w:themeColor="background2" w:themeShade="0000A6"/>
      <w:spacing w:val="4"/>
      <w:sz w:val="26"/>
      <w:szCs w:val="28"/>
    </w:rPr>
  </w:style>
  <w:style w:type="character" w:styleId="Heading4Char" w:customStyle="1">
    <w:name w:val="Heading 4 Char"/>
    <w:link w:val="Heading4"/>
    <w:uiPriority w:val="9"/>
    <w:rsid w:val="00D44D89"/>
    <w:rPr>
      <w:rFonts w:eastAsia="SimSun" w:asciiTheme="minorHAnsi" w:cstheme="minorHAnsi" w:hAnsiTheme="minorHAnsi"/>
      <w:b w:val="1"/>
      <w:i w:val="1"/>
      <w:iCs w:val="1"/>
      <w:color w:val="bfbfbf" w:themeColor="background2" w:themeShade="0000BF"/>
      <w:spacing w:val="4"/>
      <w:sz w:val="24"/>
      <w:szCs w:val="24"/>
    </w:rPr>
  </w:style>
  <w:style w:type="character" w:styleId="Heading5Char" w:customStyle="1">
    <w:name w:val="Heading 5 Char"/>
    <w:link w:val="Heading5"/>
    <w:uiPriority w:val="9"/>
    <w:rsid w:val="00C546D8"/>
    <w:rPr>
      <w:rFonts w:ascii="Calibri Light" w:cs="Times New Roman" w:eastAsia="SimSun" w:hAnsi="Calibri Light"/>
      <w:caps w:val="1"/>
      <w:color w:val="2e74b5"/>
    </w:rPr>
  </w:style>
  <w:style w:type="character" w:styleId="Heading6Char" w:customStyle="1">
    <w:name w:val="Heading 6 Char"/>
    <w:link w:val="Heading6"/>
    <w:uiPriority w:val="9"/>
    <w:semiHidden w:val="1"/>
    <w:rsid w:val="006B0AB6"/>
    <w:rPr>
      <w:rFonts w:ascii="Calibri Light" w:eastAsia="SimSun" w:hAnsi="Calibri Light"/>
      <w:i w:val="1"/>
      <w:iCs w:val="1"/>
      <w:caps w:val="1"/>
      <w:color w:val="1f4e79"/>
    </w:rPr>
  </w:style>
  <w:style w:type="character" w:styleId="Heading7Char" w:customStyle="1">
    <w:name w:val="Heading 7 Char"/>
    <w:link w:val="Heading7"/>
    <w:uiPriority w:val="9"/>
    <w:semiHidden w:val="1"/>
    <w:rsid w:val="006B0AB6"/>
    <w:rPr>
      <w:rFonts w:ascii="Calibri Light" w:eastAsia="SimSun" w:hAnsi="Calibri Light"/>
      <w:b w:val="1"/>
      <w:bCs w:val="1"/>
      <w:color w:val="1f4e79"/>
    </w:rPr>
  </w:style>
  <w:style w:type="character" w:styleId="Heading8Char" w:customStyle="1">
    <w:name w:val="Heading 8 Char"/>
    <w:link w:val="Heading8"/>
    <w:uiPriority w:val="9"/>
    <w:semiHidden w:val="1"/>
    <w:rsid w:val="006B0AB6"/>
    <w:rPr>
      <w:rFonts w:ascii="Calibri Light" w:eastAsia="SimSun" w:hAnsi="Calibri Light"/>
      <w:b w:val="1"/>
      <w:bCs w:val="1"/>
      <w:i w:val="1"/>
      <w:iCs w:val="1"/>
      <w:color w:val="1f4e79"/>
    </w:rPr>
  </w:style>
  <w:style w:type="character" w:styleId="Heading9Char" w:customStyle="1">
    <w:name w:val="Heading 9 Char"/>
    <w:link w:val="Heading9"/>
    <w:uiPriority w:val="9"/>
    <w:semiHidden w:val="1"/>
    <w:rsid w:val="006B0AB6"/>
    <w:rPr>
      <w:rFonts w:ascii="Calibri Light" w:eastAsia="SimSun" w:hAnsi="Calibri Light"/>
      <w:i w:val="1"/>
      <w:iCs w:val="1"/>
      <w:color w:val="1f4e79"/>
    </w:rPr>
  </w:style>
  <w:style w:type="paragraph" w:styleId="Caption">
    <w:name w:val="caption"/>
    <w:basedOn w:val="Normal"/>
    <w:next w:val="Normal"/>
    <w:uiPriority w:val="35"/>
    <w:semiHidden w:val="1"/>
    <w:unhideWhenUsed w:val="1"/>
    <w:qFormat w:val="1"/>
    <w:rsid w:val="006B0AB6"/>
    <w:rPr>
      <w:b w:val="1"/>
      <w:bCs w:val="1"/>
      <w:smallCaps w:val="1"/>
      <w:color w:val="44546a"/>
    </w:rPr>
  </w:style>
  <w:style w:type="paragraph" w:styleId="TOCHeading">
    <w:name w:val="TOC Heading"/>
    <w:basedOn w:val="Heading1"/>
    <w:next w:val="Normal"/>
    <w:link w:val="TOCHeadingChar"/>
    <w:uiPriority w:val="39"/>
    <w:unhideWhenUsed w:val="1"/>
    <w:qFormat w:val="1"/>
    <w:rsid w:val="00DD590D"/>
    <w:pPr>
      <w:outlineLvl w:val="9"/>
    </w:pPr>
  </w:style>
  <w:style w:type="paragraph" w:styleId="TOC1">
    <w:name w:val="toc 1"/>
    <w:basedOn w:val="Normal"/>
    <w:next w:val="Normal"/>
    <w:autoRedefine w:val="1"/>
    <w:uiPriority w:val="39"/>
    <w:unhideWhenUsed w:val="1"/>
    <w:rsid w:val="00701567"/>
    <w:pPr>
      <w:tabs>
        <w:tab w:val="right" w:leader="dot" w:pos="9900"/>
      </w:tabs>
      <w:spacing w:after="80" w:before="240"/>
    </w:pPr>
    <w:rPr>
      <w:rFonts w:ascii="Arial Bold" w:hAnsi="Arial Bold"/>
      <w:b w:val="1"/>
      <w:caps w:val="1"/>
      <w:noProof w:val="1"/>
      <w:color w:val="00a0ca" w:themeColor="accent2"/>
      <w:spacing w:val="4"/>
    </w:rPr>
  </w:style>
  <w:style w:type="character" w:styleId="TOCHeadingChar" w:customStyle="1">
    <w:name w:val="TOC Heading Char"/>
    <w:basedOn w:val="Heading1Char"/>
    <w:link w:val="TOCHeading"/>
    <w:uiPriority w:val="39"/>
    <w:rsid w:val="00DD590D"/>
    <w:rPr>
      <w:rFonts w:ascii="Arial Bold" w:eastAsia="SimSun" w:hAnsi="Arial Bold"/>
      <w:b w:val="1"/>
      <w:caps w:val="1"/>
      <w:color w:val="0b3677" w:themeColor="accent1"/>
      <w:spacing w:val="10"/>
      <w:sz w:val="38"/>
      <w:szCs w:val="36"/>
    </w:rPr>
  </w:style>
  <w:style w:type="paragraph" w:styleId="NormalWeb">
    <w:name w:val="Normal (Web)"/>
    <w:basedOn w:val="Normal"/>
    <w:uiPriority w:val="99"/>
    <w:unhideWhenUsed w:val="1"/>
    <w:rsid w:val="00596B52"/>
    <w:pPr>
      <w:spacing w:after="100" w:afterAutospacing="1" w:before="100" w:beforeAutospacing="1"/>
    </w:pPr>
  </w:style>
  <w:style w:type="paragraph" w:styleId="TOC2">
    <w:name w:val="toc 2"/>
    <w:basedOn w:val="Normal"/>
    <w:next w:val="Normal"/>
    <w:autoRedefine w:val="1"/>
    <w:uiPriority w:val="39"/>
    <w:unhideWhenUsed w:val="1"/>
    <w:rsid w:val="004377CB"/>
    <w:pPr>
      <w:tabs>
        <w:tab w:val="right" w:leader="dot" w:pos="9900"/>
      </w:tabs>
      <w:spacing w:after="100"/>
      <w:ind w:left="450"/>
    </w:pPr>
    <w:rPr>
      <w:noProof w:val="1"/>
    </w:rPr>
  </w:style>
  <w:style w:type="paragraph" w:styleId="TOC3">
    <w:name w:val="toc 3"/>
    <w:basedOn w:val="Normal"/>
    <w:next w:val="Normal"/>
    <w:autoRedefine w:val="1"/>
    <w:uiPriority w:val="39"/>
    <w:unhideWhenUsed w:val="1"/>
    <w:rsid w:val="00072657"/>
    <w:pPr>
      <w:tabs>
        <w:tab w:val="right" w:leader="dot" w:pos="9900"/>
      </w:tabs>
      <w:spacing w:after="100"/>
      <w:ind w:left="1170"/>
    </w:pPr>
    <w:rPr>
      <w:noProof w:val="1"/>
      <w:sz w:val="18"/>
    </w:rPr>
  </w:style>
  <w:style w:type="paragraph" w:styleId="IntenseQuote">
    <w:name w:val="Intense Quote"/>
    <w:next w:val="Normal"/>
    <w:link w:val="IntenseQuoteChar"/>
    <w:uiPriority w:val="30"/>
    <w:qFormat w:val="1"/>
    <w:rsid w:val="006B0AB6"/>
    <w:pPr>
      <w:pBdr>
        <w:top w:color="f2f2f2" w:space="10" w:sz="48" w:themeColor="background2" w:themeShade="0000F2" w:val="single"/>
        <w:left w:color="f2f2f2" w:space="4" w:sz="48" w:themeColor="background2" w:themeShade="0000F2" w:val="single"/>
        <w:bottom w:color="f2f2f2" w:space="10" w:sz="48" w:themeColor="background2" w:themeShade="0000F2" w:val="single"/>
        <w:right w:color="f2f2f2" w:space="4" w:sz="48" w:themeColor="background2" w:themeShade="0000F2" w:val="single"/>
      </w:pBdr>
      <w:shd w:color="auto" w:fill="f2f2f2" w:themeFill="background2" w:themeFillShade="0000F2" w:val="clear"/>
      <w:spacing w:after="360" w:before="360" w:line="276" w:lineRule="auto"/>
      <w:ind w:left="720" w:right="810"/>
    </w:pPr>
    <w:rPr>
      <w:rFonts w:ascii="Arial" w:hAnsi="Arial"/>
      <w:i w:val="1"/>
      <w:iCs w:val="1"/>
      <w:color w:val="a6a6a6" w:themeColor="background2" w:themeShade="0000A6"/>
      <w:spacing w:val="6"/>
      <w:sz w:val="28"/>
      <w:szCs w:val="22"/>
    </w:rPr>
  </w:style>
  <w:style w:type="character" w:styleId="IntenseQuoteChar" w:customStyle="1">
    <w:name w:val="Intense Quote Char"/>
    <w:basedOn w:val="DefaultParagraphFont"/>
    <w:link w:val="IntenseQuote"/>
    <w:uiPriority w:val="30"/>
    <w:rsid w:val="006B0AB6"/>
    <w:rPr>
      <w:rFonts w:ascii="Arial" w:hAnsi="Arial"/>
      <w:i w:val="1"/>
      <w:iCs w:val="1"/>
      <w:color w:val="a6a6a6" w:themeColor="background2" w:themeShade="0000A6"/>
      <w:spacing w:val="6"/>
      <w:sz w:val="28"/>
      <w:szCs w:val="22"/>
      <w:shd w:color="auto" w:fill="f2f2f2" w:themeFill="background2" w:themeFillShade="0000F2" w:val="clear"/>
    </w:rPr>
  </w:style>
  <w:style w:type="paragraph" w:styleId="Quote">
    <w:name w:val="Quote"/>
    <w:next w:val="Normal"/>
    <w:link w:val="QuoteChar"/>
    <w:uiPriority w:val="29"/>
    <w:qFormat w:val="1"/>
    <w:rsid w:val="00DD590D"/>
    <w:pPr>
      <w:spacing w:before="200" w:line="276" w:lineRule="auto"/>
      <w:ind w:left="720" w:right="810"/>
    </w:pPr>
    <w:rPr>
      <w:rFonts w:ascii="Arial" w:hAnsi="Arial"/>
      <w:i w:val="1"/>
      <w:iCs w:val="1"/>
      <w:color w:val="a11b7e" w:themeColor="accent4"/>
      <w:sz w:val="28"/>
      <w:szCs w:val="22"/>
    </w:rPr>
  </w:style>
  <w:style w:type="character" w:styleId="QuoteChar" w:customStyle="1">
    <w:name w:val="Quote Char"/>
    <w:basedOn w:val="DefaultParagraphFont"/>
    <w:link w:val="Quote"/>
    <w:uiPriority w:val="29"/>
    <w:rsid w:val="00DD590D"/>
    <w:rPr>
      <w:rFonts w:ascii="Arial" w:hAnsi="Arial"/>
      <w:i w:val="1"/>
      <w:iCs w:val="1"/>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eastAsia="it-IT" w:val="it-IT"/>
    </w:rPr>
    <w:tblPr>
      <w:tblStyleRowBandSize w:val="1"/>
      <w:tblBorders>
        <w:top w:color="d9d9d9" w:space="0" w:sz="4" w:themeColor="background1" w:themeShade="0000D9" w:val="single"/>
        <w:left w:color="auto" w:space="0" w:sz="0" w:val="none"/>
        <w:bottom w:color="d9d9d9" w:space="0" w:sz="4" w:themeColor="background1" w:themeShade="0000D9" w:val="single"/>
        <w:right w:color="auto" w:space="0" w:sz="0" w:val="none"/>
        <w:insideH w:color="d9d9d9" w:space="0" w:sz="4" w:themeColor="background1" w:themeShade="0000D9" w:val="single"/>
        <w:insideV w:color="d9d9d9" w:space="0" w:sz="4" w:themeColor="background1" w:themeShade="0000D9" w:val="single"/>
      </w:tblBorders>
    </w:tblPr>
    <w:tcPr>
      <w:shd w:color="auto" w:fill="auto" w:val="clear"/>
      <w:vAlign w:val="center"/>
    </w:tcPr>
    <w:tblStylePr w:type="firstRow">
      <w:rPr>
        <w:rFonts w:ascii="Arial" w:hAnsi="Arial"/>
        <w:b w:val="1"/>
        <w:color w:val="00a0ca" w:themeColor="accent2"/>
        <w:sz w:val="22"/>
      </w:rPr>
    </w:tblStylePr>
    <w:tblStylePr w:type="lastRow">
      <w:rPr>
        <w:b w:val="1"/>
        <w:i w:val="1"/>
        <w:iCs w:val="1"/>
        <w:color w:val="00a0ca" w:themeColor="accent2"/>
      </w:rPr>
      <w:tblPr/>
      <w:tcPr>
        <w:tcBorders>
          <w:tl2br w:color="auto" w:space="0" w:sz="0" w:val="none"/>
          <w:tr2bl w:color="auto" w:space="0" w:sz="0" w:val="none"/>
        </w:tcBorders>
        <w:shd w:color="auto" w:fill="f2f2f2" w:themeFill="background1" w:themeFillShade="0000F2" w:val="clear"/>
      </w:tcPr>
    </w:tblStylePr>
    <w:tblStylePr w:type="lastCol">
      <w:rPr>
        <w:i w:val="1"/>
        <w:iCs w:val="1"/>
      </w:rPr>
      <w:tblPr/>
      <w:tcPr>
        <w:tcBorders>
          <w:tl2br w:color="auto" w:space="0" w:sz="0" w:val="none"/>
          <w:tr2bl w:color="auto" w:space="0" w:sz="0" w:val="none"/>
        </w:tcBorders>
      </w:tcPr>
    </w:tblStylePr>
    <w:tblStylePr w:type="band1Horz">
      <w:tblPr/>
      <w:tcPr>
        <w:shd w:color="auto" w:fill="auto" w:val="clear"/>
      </w:tcPr>
    </w:tblStylePr>
    <w:tblStylePr w:type="band2Horz">
      <w:tblPr/>
      <w:tcPr>
        <w:shd w:color="auto" w:fill="ffffff" w:themeFill="background1" w:val="clear"/>
      </w:tcPr>
    </w:tblStylePr>
  </w:style>
  <w:style w:type="table" w:styleId="LightList-Accent3">
    <w:name w:val="Light List Accent 3"/>
    <w:basedOn w:val="TableNormal"/>
    <w:uiPriority w:val="61"/>
    <w:rsid w:val="003A25C2"/>
    <w:rPr>
      <w:rFonts w:asciiTheme="minorHAnsi" w:cstheme="minorBidi" w:eastAsiaTheme="minorEastAsia" w:hAnsiTheme="minorHAnsi"/>
      <w:sz w:val="22"/>
      <w:szCs w:val="22"/>
    </w:rPr>
    <w:tblPr>
      <w:tblStyleRowBandSize w:val="1"/>
      <w:tblStyleColBandSize w:val="1"/>
      <w:tblBorders>
        <w:top w:color="fab81f" w:space="0" w:sz="8" w:themeColor="accent3" w:val="single"/>
        <w:left w:color="fab81f" w:space="0" w:sz="8" w:themeColor="accent3" w:val="single"/>
        <w:bottom w:color="fab81f" w:space="0" w:sz="8" w:themeColor="accent3" w:val="single"/>
        <w:right w:color="fab81f" w:space="0" w:sz="8" w:themeColor="accent3" w:val="single"/>
      </w:tblBorders>
    </w:tblPr>
    <w:tblStylePr w:type="firstRow">
      <w:pPr>
        <w:spacing w:after="0" w:before="0" w:line="240" w:lineRule="auto"/>
      </w:pPr>
      <w:rPr>
        <w:b w:val="1"/>
        <w:bCs w:val="1"/>
        <w:color w:val="ffffff" w:themeColor="background1"/>
      </w:rPr>
      <w:tblPr/>
      <w:tcPr>
        <w:shd w:color="auto" w:fill="fab81f" w:themeFill="accent3" w:val="clear"/>
      </w:tcPr>
    </w:tblStylePr>
    <w:tblStylePr w:type="lastRow">
      <w:pPr>
        <w:spacing w:after="0" w:before="0" w:line="240" w:lineRule="auto"/>
      </w:pPr>
      <w:rPr>
        <w:b w:val="1"/>
        <w:bCs w:val="1"/>
      </w:rPr>
      <w:tblPr/>
      <w:tcPr>
        <w:tcBorders>
          <w:top w:color="fab81f" w:space="0" w:sz="6" w:themeColor="accent3" w:val="double"/>
          <w:left w:color="fab81f" w:space="0" w:sz="8" w:themeColor="accent3" w:val="single"/>
          <w:bottom w:color="fab81f" w:space="0" w:sz="8" w:themeColor="accent3" w:val="single"/>
          <w:right w:color="fab81f" w:space="0" w:sz="8" w:themeColor="accent3" w:val="single"/>
        </w:tcBorders>
      </w:tcPr>
    </w:tblStylePr>
    <w:tblStylePr w:type="firstCol">
      <w:rPr>
        <w:b w:val="1"/>
        <w:bCs w:val="1"/>
      </w:rPr>
    </w:tblStylePr>
    <w:tblStylePr w:type="lastCol">
      <w:rPr>
        <w:b w:val="1"/>
        <w:bCs w:val="1"/>
      </w:rPr>
    </w:tblStylePr>
    <w:tblStylePr w:type="band1Vert">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tblStylePr w:type="band1Horz">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style>
  <w:style w:type="table" w:styleId="ListTable1Light">
    <w:name w:val="List Table 1 Light"/>
    <w:basedOn w:val="TableNormal"/>
    <w:uiPriority w:val="46"/>
    <w:rsid w:val="00076480"/>
    <w:tblPr>
      <w:tblStyleRowBandSize w:val="1"/>
      <w:tblStyleColBandSize w:val="1"/>
    </w:tblPr>
    <w:tblStylePr w:type="firstRow">
      <w:rPr>
        <w:b w:val="1"/>
        <w:bCs w:val="1"/>
      </w:rPr>
      <w:tblPr/>
      <w:tcPr>
        <w:tcBorders>
          <w:bottom w:color="898989" w:space="0" w:sz="4" w:themeColor="text1" w:themeTint="000099" w:val="single"/>
        </w:tcBorders>
      </w:tcPr>
    </w:tblStylePr>
    <w:tblStylePr w:type="lastRow">
      <w:rPr>
        <w:b w:val="1"/>
        <w:bCs w:val="1"/>
      </w:rPr>
      <w:tblPr/>
      <w:tcPr>
        <w:tcBorders>
          <w:top w:color="898989" w:space="0" w:sz="4" w:themeColor="text1" w:themeTint="000099" w:val="single"/>
        </w:tcBorders>
      </w:tcPr>
    </w:tblStylePr>
    <w:tblStylePr w:type="firstCol">
      <w:rPr>
        <w:b w:val="1"/>
        <w:bCs w:val="1"/>
      </w:rPr>
    </w:tblStylePr>
    <w:tblStylePr w:type="lastCol">
      <w:rPr>
        <w:b w:val="1"/>
        <w:bCs w:val="1"/>
      </w:rPr>
    </w:tblStylePr>
    <w:tblStylePr w:type="band1Vert">
      <w:tblPr/>
      <w:tcPr>
        <w:shd w:color="auto" w:fill="d7d7d7" w:themeFill="text1" w:themeFillTint="000033" w:val="clear"/>
      </w:tcPr>
    </w:tblStylePr>
    <w:tblStylePr w:type="band1Horz">
      <w:tblPr/>
      <w:tcPr>
        <w:shd w:color="auto" w:fill="d7d7d7" w:themeFill="text1" w:themeFillTint="000033" w:val="clear"/>
      </w:tcPr>
    </w:tblStylePr>
  </w:style>
  <w:style w:type="table" w:styleId="ListTable7Colorful-Accent6">
    <w:name w:val="List Table 7 Colorful Accent 6"/>
    <w:basedOn w:val="TableNormal"/>
    <w:uiPriority w:val="52"/>
    <w:rsid w:val="00076480"/>
    <w:rPr>
      <w:color w:val="00984c" w:themeColor="accent6" w:themeShade="0000BF"/>
    </w:rPr>
    <w:tblPr>
      <w:tblStyleRowBandSize w:val="1"/>
      <w:tblStyleColBandSize w:val="1"/>
    </w:tblPr>
    <w:tblStylePr w:type="firstRow">
      <w:rPr>
        <w:rFonts w:asciiTheme="majorHAnsi" w:cstheme="majorBidi" w:eastAsiaTheme="majorEastAsia" w:hAnsiTheme="majorHAnsi"/>
        <w:i w:val="1"/>
        <w:iCs w:val="1"/>
        <w:sz w:val="26"/>
      </w:rPr>
      <w:tblPr/>
      <w:tcPr>
        <w:tcBorders>
          <w:bottom w:color="00cc66" w:space="0" w:sz="4" w:themeColor="accent6" w:val="single"/>
        </w:tcBorders>
        <w:shd w:color="auto" w:fill="ffffff" w:themeFill="background1" w:val="clear"/>
      </w:tcPr>
    </w:tblStylePr>
    <w:tblStylePr w:type="lastRow">
      <w:rPr>
        <w:rFonts w:asciiTheme="majorHAnsi" w:cstheme="majorBidi" w:eastAsiaTheme="majorEastAsia" w:hAnsiTheme="majorHAnsi"/>
        <w:i w:val="1"/>
        <w:iCs w:val="1"/>
        <w:sz w:val="26"/>
      </w:rPr>
      <w:tblPr/>
      <w:tcPr>
        <w:tcBorders>
          <w:top w:color="00cc66" w:space="0" w:sz="4" w:themeColor="accent6" w:val="single"/>
        </w:tcBorders>
        <w:shd w:color="auto" w:fill="ffffff" w:themeFill="background1" w:val="clear"/>
      </w:tcPr>
    </w:tblStylePr>
    <w:tblStylePr w:type="firstCol">
      <w:pPr>
        <w:jc w:val="right"/>
      </w:pPr>
      <w:rPr>
        <w:rFonts w:asciiTheme="majorHAnsi" w:cstheme="majorBidi" w:eastAsiaTheme="majorEastAsia" w:hAnsiTheme="majorHAnsi"/>
        <w:i w:val="1"/>
        <w:iCs w:val="1"/>
        <w:sz w:val="26"/>
      </w:rPr>
      <w:tblPr/>
      <w:tcPr>
        <w:tcBorders>
          <w:right w:color="00cc66" w:space="0" w:sz="4" w:themeColor="accent6" w:val="single"/>
        </w:tcBorders>
        <w:shd w:color="auto" w:fill="ffffff" w:themeFill="background1" w:val="clear"/>
      </w:tcPr>
    </w:tblStylePr>
    <w:tblStylePr w:type="lastCol">
      <w:rPr>
        <w:rFonts w:asciiTheme="majorHAnsi" w:cstheme="majorBidi" w:eastAsiaTheme="majorEastAsia" w:hAnsiTheme="majorHAnsi"/>
        <w:i w:val="1"/>
        <w:iCs w:val="1"/>
        <w:sz w:val="26"/>
      </w:rPr>
      <w:tblPr/>
      <w:tcPr>
        <w:tcBorders>
          <w:left w:color="00cc66" w:space="0" w:sz="4" w:themeColor="accent6" w:val="single"/>
        </w:tcBorders>
        <w:shd w:color="auto" w:fill="ffffff" w:themeFill="background1" w:val="clear"/>
      </w:tcPr>
    </w:tblStylePr>
    <w:tblStylePr w:type="band1Vert">
      <w:tblPr/>
      <w:tcPr>
        <w:shd w:color="auto" w:fill="c1ffe0" w:themeFill="accent6" w:themeFillTint="000033" w:val="clear"/>
      </w:tcPr>
    </w:tblStylePr>
    <w:tblStylePr w:type="band1Horz">
      <w:tblPr/>
      <w:tcPr>
        <w:shd w:color="auto" w:fill="c1ffe0" w:themeFill="accent6" w:themeFillTint="000033" w:val="clear"/>
      </w:tcPr>
    </w:tblStylePr>
    <w:tblStylePr w:type="neCell">
      <w:tblPr/>
      <w:tcPr>
        <w:tcBorders>
          <w:left w:space="0" w:sz="0" w:val="nil"/>
        </w:tcBorders>
      </w:tcPr>
    </w:tblStylePr>
    <w:tblStylePr w:type="nwCell">
      <w:tblPr/>
      <w:tcPr>
        <w:tcBorders>
          <w:right w:space="0" w:sz="0" w:val="nil"/>
        </w:tcBorders>
      </w:tcPr>
    </w:tblStylePr>
    <w:tblStylePr w:type="seCell">
      <w:tblPr/>
      <w:tcPr>
        <w:tcBorders>
          <w:left w:space="0" w:sz="0" w:val="nil"/>
        </w:tcBorders>
      </w:tcPr>
    </w:tblStylePr>
    <w:tblStylePr w:type="swCell">
      <w:tblPr/>
      <w:tcPr>
        <w:tcBorders>
          <w:right w:space="0" w:sz="0" w:val="nil"/>
        </w:tcBorders>
      </w:tcPr>
    </w:tblStylePr>
  </w:style>
  <w:style w:type="character" w:styleId="Emphasis">
    <w:name w:val="Emphasis"/>
    <w:basedOn w:val="DefaultParagraphFont"/>
    <w:uiPriority w:val="20"/>
    <w:qFormat w:val="1"/>
    <w:rsid w:val="006B0AB6"/>
    <w:rPr>
      <w:i w:val="1"/>
      <w:iCs w:val="1"/>
    </w:rPr>
  </w:style>
  <w:style w:type="character" w:styleId="Strong">
    <w:name w:val="Strong"/>
    <w:basedOn w:val="DefaultParagraphFont"/>
    <w:uiPriority w:val="22"/>
    <w:rsid w:val="0087023D"/>
    <w:rPr>
      <w:b w:val="1"/>
      <w:bCs w:val="1"/>
    </w:rPr>
  </w:style>
  <w:style w:type="table" w:styleId="TableGrid1">
    <w:name w:val="Table Grid 1"/>
    <w:basedOn w:val="TableNormal"/>
    <w:uiPriority w:val="99"/>
    <w:semiHidden w:val="1"/>
    <w:unhideWhenUsed w:val="1"/>
    <w:rsid w:val="00E501DE"/>
    <w:pPr>
      <w:spacing w:after="160" w:line="259" w:lineRule="auto"/>
    </w:pPr>
    <w:tblP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Pr>
    <w:tcPr>
      <w:shd w:color="auto" w:fill="auto" w:val="clear"/>
    </w:tcPr>
    <w:tblStylePr w:type="lastRow">
      <w:rPr>
        <w:i w:val="1"/>
        <w:iCs w:val="1"/>
      </w:rPr>
      <w:tblPr/>
      <w:tcPr>
        <w:tcBorders>
          <w:tl2br w:color="auto" w:space="0" w:sz="0" w:val="none"/>
          <w:tr2bl w:color="auto" w:space="0" w:sz="0" w:val="none"/>
        </w:tcBorders>
      </w:tcPr>
    </w:tblStylePr>
    <w:tblStylePr w:type="lastCol">
      <w:rPr>
        <w:i w:val="1"/>
        <w:iCs w:val="1"/>
      </w:rPr>
      <w:tblPr/>
      <w:tcPr>
        <w:tcBorders>
          <w:tl2br w:color="auto" w:space="0" w:sz="0" w:val="none"/>
          <w:tr2bl w:color="auto" w:space="0" w:sz="0" w:val="none"/>
        </w:tcBorders>
      </w:tcPr>
    </w:tblStylePr>
  </w:style>
  <w:style w:type="paragraph" w:styleId="PCGHeader" w:customStyle="1">
    <w:name w:val="PCG Header"/>
    <w:basedOn w:val="Header"/>
    <w:link w:val="PCGHeaderChar"/>
    <w:qFormat w:val="1"/>
    <w:rsid w:val="00C11461"/>
    <w:pPr>
      <w:pBdr>
        <w:bottom w:color="a6a6a6" w:space="1" w:sz="4" w:themeColor="background1" w:themeShade="0000A6" w:val="single"/>
      </w:pBdr>
      <w:tabs>
        <w:tab w:val="clear" w:pos="9360"/>
        <w:tab w:val="left" w:pos="7515"/>
      </w:tabs>
      <w:spacing w:after="0"/>
      <w:ind w:left="-540" w:right="-630"/>
    </w:pPr>
    <w:rPr>
      <w:color w:val="898989" w:themeColor="text1" w:themeTint="000099"/>
    </w:rPr>
  </w:style>
  <w:style w:type="paragraph" w:styleId="PCGFooter" w:customStyle="1">
    <w:name w:val="PCG Footer"/>
    <w:basedOn w:val="PCGHeader"/>
    <w:link w:val="PCGFooterChar"/>
    <w:qFormat w:val="1"/>
    <w:rsid w:val="00D21190"/>
    <w:pPr>
      <w:pBdr>
        <w:top w:color="a6a6a6" w:space="1" w:sz="4" w:themeColor="background1" w:themeShade="0000A6" w:val="single"/>
        <w:bottom w:color="auto" w:space="0" w:sz="0" w:val="none"/>
      </w:pBdr>
      <w:tabs>
        <w:tab w:val="clear" w:pos="4680"/>
        <w:tab w:val="clear" w:pos="7515"/>
        <w:tab w:val="left" w:pos="9720"/>
      </w:tabs>
      <w:ind w:left="-720"/>
      <w:jc w:val="left"/>
    </w:pPr>
  </w:style>
  <w:style w:type="character" w:styleId="PCGHeaderChar" w:customStyle="1">
    <w:name w:val="PCG Header Char"/>
    <w:basedOn w:val="HeaderChar"/>
    <w:link w:val="PCGHeader"/>
    <w:rsid w:val="00C11461"/>
    <w:rPr>
      <w:rFonts w:ascii="Arial" w:cs="Arial" w:hAnsi="Arial"/>
      <w:color w:val="898989" w:themeColor="text1" w:themeTint="000099"/>
      <w:spacing w:val="6"/>
      <w:sz w:val="16"/>
      <w:szCs w:val="22"/>
    </w:rPr>
  </w:style>
  <w:style w:type="table" w:styleId="PlainTable1">
    <w:name w:val="Plain Table 1"/>
    <w:basedOn w:val="TableNormal"/>
    <w:uiPriority w:val="41"/>
    <w:rsid w:val="008F556A"/>
    <w:tblPr>
      <w:tblStyleRowBandSize w:val="1"/>
      <w:tblStyleColBandSize w:val="1"/>
      <w:tblBorders>
        <w:top w:color="bfbfbf" w:space="0" w:sz="4" w:themeColor="background1" w:themeShade="0000BF" w:val="single"/>
        <w:left w:color="bfbfbf" w:space="0" w:sz="4" w:themeColor="background1" w:themeShade="0000BF" w:val="single"/>
        <w:bottom w:color="bfbfbf" w:space="0" w:sz="4" w:themeColor="background1" w:themeShade="0000BF" w:val="single"/>
        <w:right w:color="bfbfbf" w:space="0" w:sz="4" w:themeColor="background1" w:themeShade="0000BF" w:val="single"/>
        <w:insideH w:color="bfbfbf" w:space="0" w:sz="4" w:themeColor="background1" w:themeShade="0000BF" w:val="single"/>
        <w:insideV w:color="bfbfbf" w:space="0" w:sz="4" w:themeColor="background1" w:themeShade="0000BF" w:val="single"/>
      </w:tblBorders>
    </w:tblPr>
    <w:tblStylePr w:type="firstRow">
      <w:rPr>
        <w:b w:val="1"/>
        <w:bCs w:val="1"/>
      </w:rPr>
    </w:tblStylePr>
    <w:tblStylePr w:type="lastRow">
      <w:rPr>
        <w:b w:val="1"/>
        <w:bCs w:val="1"/>
      </w:rPr>
      <w:tblPr/>
      <w:tcPr>
        <w:tcBorders>
          <w:top w:color="bfbfbf" w:space="0" w:sz="4" w:themeColor="background1" w:themeShade="0000BF" w:val="double"/>
        </w:tcBorders>
      </w:tcPr>
    </w:tblStylePr>
    <w:tblStylePr w:type="firstCol">
      <w:rPr>
        <w:b w:val="1"/>
        <w:bCs w:val="1"/>
      </w:rPr>
    </w:tblStylePr>
    <w:tblStylePr w:type="lastCol">
      <w:rPr>
        <w:b w:val="1"/>
        <w:bCs w:val="1"/>
      </w:rPr>
    </w:tblStylePr>
    <w:tblStylePr w:type="band1Vert">
      <w:tblPr/>
      <w:tcPr>
        <w:shd w:color="auto" w:fill="f2f2f2" w:themeFill="background1" w:themeFillShade="0000F2" w:val="clear"/>
      </w:tcPr>
    </w:tblStylePr>
    <w:tblStylePr w:type="band1Horz">
      <w:tblPr/>
      <w:tcPr>
        <w:shd w:color="auto" w:fill="f2f2f2" w:themeFill="background1" w:themeFillShade="0000F2" w:val="clear"/>
      </w:tcPr>
    </w:tblStylePr>
  </w:style>
  <w:style w:type="character" w:styleId="PCGFooterChar" w:customStyle="1">
    <w:name w:val="PCG Footer Char"/>
    <w:basedOn w:val="PCGHeaderChar"/>
    <w:link w:val="PCGFooter"/>
    <w:rsid w:val="00D21190"/>
    <w:rPr>
      <w:rFonts w:ascii="Arial" w:cs="Arial" w:hAnsi="Arial"/>
      <w:color w:val="898989" w:themeColor="text1" w:themeTint="000099"/>
      <w:spacing w:val="6"/>
      <w:sz w:val="16"/>
      <w:szCs w:val="22"/>
    </w:rPr>
  </w:style>
  <w:style w:type="table" w:styleId="PlainTable2">
    <w:name w:val="Plain Table 2"/>
    <w:basedOn w:val="TableNormal"/>
    <w:uiPriority w:val="42"/>
    <w:rsid w:val="008F556A"/>
    <w:tblPr>
      <w:tblStyleRowBandSize w:val="1"/>
      <w:tblStyleColBandSize w:val="1"/>
      <w:tblBorders>
        <w:top w:color="9c9c9c" w:space="0" w:sz="4" w:themeColor="text1" w:themeTint="000080" w:val="single"/>
        <w:bottom w:color="9c9c9c" w:space="0" w:sz="4" w:themeColor="text1" w:themeTint="000080" w:val="single"/>
      </w:tblBorders>
    </w:tblPr>
    <w:tblStylePr w:type="firstRow">
      <w:rPr>
        <w:b w:val="1"/>
        <w:bCs w:val="1"/>
      </w:rPr>
      <w:tblPr/>
      <w:tcPr>
        <w:tcBorders>
          <w:bottom w:color="9c9c9c" w:space="0" w:sz="4" w:themeColor="text1" w:themeTint="000080" w:val="single"/>
        </w:tcBorders>
      </w:tcPr>
    </w:tblStylePr>
    <w:tblStylePr w:type="lastRow">
      <w:rPr>
        <w:b w:val="1"/>
        <w:bCs w:val="1"/>
      </w:rPr>
      <w:tblPr/>
      <w:tcPr>
        <w:tcBorders>
          <w:top w:color="9c9c9c" w:space="0" w:sz="4" w:themeColor="text1" w:themeTint="000080" w:val="single"/>
        </w:tcBorders>
      </w:tcPr>
    </w:tblStylePr>
    <w:tblStylePr w:type="firstCol">
      <w:rPr>
        <w:b w:val="1"/>
        <w:bCs w:val="1"/>
      </w:rPr>
    </w:tblStylePr>
    <w:tblStylePr w:type="lastCol">
      <w:rPr>
        <w:b w:val="1"/>
        <w:bCs w:val="1"/>
      </w:rPr>
    </w:tblStylePr>
    <w:tblStylePr w:type="band1Vert">
      <w:tblPr/>
      <w:tcPr>
        <w:tcBorders>
          <w:left w:color="9c9c9c" w:space="0" w:sz="4" w:themeColor="text1" w:themeTint="000080" w:val="single"/>
          <w:right w:color="9c9c9c" w:space="0" w:sz="4" w:themeColor="text1" w:themeTint="000080" w:val="single"/>
        </w:tcBorders>
      </w:tcPr>
    </w:tblStylePr>
    <w:tblStylePr w:type="band2Vert">
      <w:tblPr/>
      <w:tcPr>
        <w:tcBorders>
          <w:left w:color="9c9c9c" w:space="0" w:sz="4" w:themeColor="text1" w:themeTint="000080" w:val="single"/>
          <w:right w:color="9c9c9c" w:space="0" w:sz="4" w:themeColor="text1" w:themeTint="000080" w:val="single"/>
        </w:tcBorders>
      </w:tcPr>
    </w:tblStylePr>
    <w:tblStylePr w:type="band1Horz">
      <w:tblPr/>
      <w:tcPr>
        <w:tcBorders>
          <w:top w:color="9c9c9c" w:space="0" w:sz="4" w:themeColor="text1" w:themeTint="000080" w:val="single"/>
          <w:bottom w:color="9c9c9c" w:space="0" w:sz="4" w:themeColor="text1" w:themeTint="000080" w:val="single"/>
        </w:tcBorders>
      </w:tcPr>
    </w:tblStylePr>
  </w:style>
  <w:style w:type="paragraph" w:styleId="PCGCoverTitle" w:customStyle="1">
    <w:name w:val="PCG Cover Title"/>
    <w:basedOn w:val="Title"/>
    <w:link w:val="PCGCoverTitleChar"/>
    <w:rsid w:val="00FB0D29"/>
    <w:rPr>
      <w:rFonts w:asciiTheme="majorHAnsi" w:hAnsiTheme="majorHAnsi"/>
      <w:b w:val="0"/>
      <w:color w:val="0b3677" w:themeColor="accent1"/>
      <w:sz w:val="72"/>
      <w:szCs w:val="80"/>
    </w:rPr>
  </w:style>
  <w:style w:type="paragraph" w:styleId="PCGCoverSubtitle" w:customStyle="1">
    <w:name w:val="PCG Cover Subtitle"/>
    <w:basedOn w:val="Subtitle"/>
    <w:link w:val="PCGCoverSubtitleChar"/>
    <w:rsid w:val="00FB0D29"/>
    <w:rPr>
      <w:rFonts w:asciiTheme="majorHAnsi" w:cstheme="majorHAnsi" w:hAnsiTheme="majorHAnsi"/>
      <w:color w:val="3b3b3b" w:themeColor="text1"/>
    </w:rPr>
  </w:style>
  <w:style w:type="character" w:styleId="PCGCoverTitleChar" w:customStyle="1">
    <w:name w:val="PCG Cover Title Char"/>
    <w:basedOn w:val="TitleChar"/>
    <w:link w:val="PCGCoverTitle"/>
    <w:rsid w:val="00FB0D29"/>
    <w:rPr>
      <w:rFonts w:asciiTheme="majorHAnsi" w:cstheme="majorBidi" w:eastAsiaTheme="majorEastAsia" w:hAnsiTheme="majorHAnsi"/>
      <w:b w:val="0"/>
      <w:color w:val="0b3677" w:themeColor="accent1"/>
      <w:spacing w:val="-6"/>
      <w:kern w:val="28"/>
      <w:sz w:val="72"/>
      <w:szCs w:val="80"/>
    </w:rPr>
  </w:style>
  <w:style w:type="character" w:styleId="PCGCoverSubtitleChar" w:customStyle="1">
    <w:name w:val="PCG Cover Subtitle Char"/>
    <w:basedOn w:val="SubtitleChar"/>
    <w:link w:val="PCGCoverSubtitle"/>
    <w:rsid w:val="00FB0D29"/>
    <w:rPr>
      <w:rFonts w:asciiTheme="majorHAnsi" w:cstheme="majorHAnsi" w:hAnsiTheme="majorHAnsi"/>
      <w:noProof w:val="1"/>
      <w:color w:val="3b3b3b" w:themeColor="text1"/>
      <w:spacing w:val="6"/>
      <w:sz w:val="36"/>
      <w:szCs w:val="22"/>
    </w:rPr>
  </w:style>
  <w:style w:type="paragraph" w:styleId="Covercontent" w:customStyle="1">
    <w:name w:val="Cover content"/>
    <w:basedOn w:val="Normal"/>
    <w:link w:val="CovercontentChar"/>
    <w:rsid w:val="00FB0D29"/>
    <w:rPr>
      <w:color w:val="3b3b3b" w:themeColor="text1"/>
    </w:rPr>
  </w:style>
  <w:style w:type="character" w:styleId="CovercontentChar" w:customStyle="1">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val="1"/>
      <w:iCs w:val="1"/>
      <w:color w:val="6c6c6c" w:themeColor="text1" w:themeTint="0000BF"/>
    </w:rPr>
  </w:style>
  <w:style w:type="paragraph" w:styleId="Paragrafobase" w:customStyle="1">
    <w:name w:val="[Paragrafo base]"/>
    <w:basedOn w:val="Normal"/>
    <w:uiPriority w:val="99"/>
    <w:rsid w:val="00C30078"/>
    <w:pPr>
      <w:autoSpaceDE w:val="0"/>
      <w:autoSpaceDN w:val="0"/>
      <w:adjustRightInd w:val="0"/>
      <w:spacing w:line="288" w:lineRule="auto"/>
      <w:textAlignment w:val="center"/>
    </w:pPr>
    <w:rPr>
      <w:rFonts w:ascii="Minion Pro" w:cs="Minion Pro" w:hAnsi="Minion Pro"/>
      <w:color w:val="000000"/>
    </w:rPr>
  </w:style>
  <w:style w:type="character" w:styleId="FollowedHyperlink">
    <w:name w:val="FollowedHyperlink"/>
    <w:basedOn w:val="DefaultParagraphFont"/>
    <w:uiPriority w:val="99"/>
    <w:semiHidden w:val="1"/>
    <w:unhideWhenUsed w:val="1"/>
    <w:rsid w:val="003E1636"/>
    <w:rPr>
      <w:color w:val="5a6e8c" w:themeColor="followedHyperlink"/>
      <w:u w:val="single"/>
    </w:rPr>
  </w:style>
  <w:style w:type="character" w:styleId="UnresolvedMention" w:customStyle="1">
    <w:name w:val="Unresolved Mention"/>
    <w:basedOn w:val="DefaultParagraphFont"/>
    <w:uiPriority w:val="99"/>
    <w:semiHidden w:val="1"/>
    <w:unhideWhenUsed w:val="1"/>
    <w:rsid w:val="003E1636"/>
    <w:rPr>
      <w:color w:val="605e5c"/>
      <w:shd w:color="auto" w:fill="e1dfdd" w:val="clear"/>
    </w:rPr>
  </w:style>
  <w:style w:type="table" w:styleId="a"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table" w:styleId="a0"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paragraph" w:styleId="Subtitle">
    <w:name w:val="Subtitle"/>
    <w:basedOn w:val="Normal"/>
    <w:next w:val="Normal"/>
    <w:pPr/>
    <w:rPr>
      <w:rFonts w:ascii="Arial Bold" w:cs="Arial Bold" w:eastAsia="Arial Bold" w:hAnsi="Arial Bold"/>
      <w:color w:val="808080"/>
      <w:sz w:val="36"/>
      <w:szCs w:val="36"/>
    </w:rPr>
  </w:style>
  <w:style w:type="table" w:styleId="Table1">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 w:type="table" w:styleId="Table2">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s>
</file>

<file path=word/_rels/document.xml.rels><?xml version="1.0" encoding="UTF-8" standalone="yes"?><Relationships xmlns="http://schemas.openxmlformats.org/package/2006/relationships"><Relationship Id="rId20" Type="http://schemas.openxmlformats.org/officeDocument/2006/relationships/image" Target="media/image12.png"/><Relationship Id="rId22" Type="http://schemas.openxmlformats.org/officeDocument/2006/relationships/image" Target="media/image17.png"/><Relationship Id="rId21" Type="http://schemas.openxmlformats.org/officeDocument/2006/relationships/image" Target="media/image13.png"/><Relationship Id="rId24" Type="http://schemas.openxmlformats.org/officeDocument/2006/relationships/header" Target="header1.xml"/><Relationship Id="rId23" Type="http://schemas.openxmlformats.org/officeDocument/2006/relationships/image" Target="media/image1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26" Type="http://schemas.openxmlformats.org/officeDocument/2006/relationships/footer" Target="footer2.xml"/><Relationship Id="rId25"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0.png"/><Relationship Id="rId8" Type="http://schemas.openxmlformats.org/officeDocument/2006/relationships/image" Target="media/image1.png"/><Relationship Id="rId11" Type="http://schemas.openxmlformats.org/officeDocument/2006/relationships/image" Target="media/image8.png"/><Relationship Id="rId10" Type="http://schemas.openxmlformats.org/officeDocument/2006/relationships/image" Target="media/image7.png"/><Relationship Id="rId13" Type="http://schemas.openxmlformats.org/officeDocument/2006/relationships/image" Target="media/image2.png"/><Relationship Id="rId12" Type="http://schemas.openxmlformats.org/officeDocument/2006/relationships/image" Target="media/image9.png"/><Relationship Id="rId15" Type="http://schemas.openxmlformats.org/officeDocument/2006/relationships/image" Target="media/image14.png"/><Relationship Id="rId14" Type="http://schemas.openxmlformats.org/officeDocument/2006/relationships/image" Target="media/image16.png"/><Relationship Id="rId17" Type="http://schemas.openxmlformats.org/officeDocument/2006/relationships/image" Target="media/image11.png"/><Relationship Id="rId16" Type="http://schemas.openxmlformats.org/officeDocument/2006/relationships/image" Target="media/image6.png"/><Relationship Id="rId19" Type="http://schemas.openxmlformats.org/officeDocument/2006/relationships/image" Target="media/image5.png"/><Relationship Id="rId1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boldItalic.ttf"/><Relationship Id="rId10" Type="http://schemas.openxmlformats.org/officeDocument/2006/relationships/font" Target="fonts/OpenSans-italic.ttf"/><Relationship Id="rId9" Type="http://schemas.openxmlformats.org/officeDocument/2006/relationships/font" Target="fonts/OpenSans-bold.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ArialBlack-regular.ttf"/><Relationship Id="rId8" Type="http://schemas.openxmlformats.org/officeDocument/2006/relationships/font" Target="fonts/OpenSans-regular.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p/+7q7RktXK/KIFMbQuiS+lok0A==">AMUW2mVujvLilESzhIoaYCGfCIeeoZZxZklXbDEyT4hcVoIEmnmKwPtWZiRD7okdd0uV1hARJ5l6X5btgyYnyk1slUN7ZVT56RXmRM4ej+X2ywCB8u+QObgI3uNsgvsbtsPq3eUjf7Q8oAOf6KZ4ZdzfKlXLk/Fu8JgZ28xyLmehAjBWw4nJe7OcZ2r3PbtS5WwhxD9iB56fGQiN2XbnAK16ygwV+YMn7A==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2022-09-05T15:07:00Z</dcterms:created>
  <dc:creator>MacDonald, Benjamin</dc:creator>
</cp:coreProperties>
</file>