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A042FC" w:rsidRDefault="007A0B7C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45C7A7B0">
                <wp:simplePos x="0" y="0"/>
                <wp:positionH relativeFrom="column">
                  <wp:posOffset>-190500</wp:posOffset>
                </wp:positionH>
                <wp:positionV relativeFrom="paragraph">
                  <wp:posOffset>-600075</wp:posOffset>
                </wp:positionV>
                <wp:extent cx="5798820" cy="1597660"/>
                <wp:effectExtent l="0" t="0" r="0" b="2540"/>
                <wp:wrapNone/>
                <wp:docPr id="16" name="*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820" cy="159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A042FC" w:rsidRDefault="007A0B7C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6909724" w14:textId="77777777" w:rsidR="001B0A49" w:rsidRPr="00D175CC" w:rsidRDefault="001B0A49" w:rsidP="001B0A49">
                            <w:pPr>
                              <w:textDirection w:val="btLr"/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</w:pPr>
                            <w:bookmarkStart w:id="1" w:name="_Hlk117605055"/>
                            <w:r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>MEJORA DE LA ALFABETIZACIÓN DIGITAL MEDIANTE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 xml:space="preserve"> MÉTODOS EFECTIVOS</w:t>
                            </w:r>
                            <w:r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 xml:space="preserve"> </w:t>
                            </w:r>
                          </w:p>
                          <w:p w14:paraId="0403326C" w14:textId="77777777" w:rsidR="001B0A49" w:rsidRPr="00D175CC" w:rsidRDefault="001B0A49" w:rsidP="001B0A49">
                            <w:pPr>
                              <w:textDirection w:val="btLr"/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</w:pPr>
                            <w:r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 xml:space="preserve">DE APRENDIZAJE PARA ADULTOS </w:t>
                            </w:r>
                          </w:p>
                          <w:bookmarkEnd w:id="1"/>
                          <w:p w14:paraId="48EC574C" w14:textId="77777777" w:rsidR="00A042FC" w:rsidRDefault="00A042F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D4892" id="* 16" o:spid="_x0000_s1026" style="position:absolute;margin-left:-15pt;margin-top:-47.25pt;width:456.6pt;height:12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" filled="f" stroked="f">
                <v:textbox inset="2.53958mm,1.2694mm,2.53958mm,1.2694mm">
                  <w:txbxContent>
                    <w:p w14:paraId="59CACDB9" w14:textId="77777777" w:rsidR="00A042FC" w:rsidRDefault="007A0B7C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6909724" w14:textId="77777777" w:rsidR="001B0A49" w:rsidRPr="00D175CC" w:rsidRDefault="001B0A49" w:rsidP="001B0A49">
                      <w:pPr>
                        <w:textDirection w:val="btLr"/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</w:pPr>
                      <w:bookmarkStart w:id="2" w:name="_Hlk117605055"/>
                      <w:r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>MEJORA DE LA ALFABETIZACIÓN DIGITAL MEDIANTE</w:t>
                      </w:r>
                      <w:r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 xml:space="preserve"> MÉTODOS EFECTIVOS</w:t>
                      </w:r>
                      <w:r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 xml:space="preserve"> </w:t>
                      </w:r>
                    </w:p>
                    <w:p w14:paraId="0403326C" w14:textId="77777777" w:rsidR="001B0A49" w:rsidRPr="00D175CC" w:rsidRDefault="001B0A49" w:rsidP="001B0A49">
                      <w:pPr>
                        <w:textDirection w:val="btLr"/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</w:pPr>
                      <w:r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 xml:space="preserve">DE APRENDIZAJE PARA ADULTOS </w:t>
                      </w:r>
                    </w:p>
                    <w:bookmarkEnd w:id="2"/>
                    <w:p w14:paraId="48EC574C" w14:textId="77777777" w:rsidR="00A042FC" w:rsidRDefault="00A042FC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A042FC" w:rsidRDefault="00A042FC"/>
    <w:p w14:paraId="2C7F5155" w14:textId="77777777" w:rsidR="00A042FC" w:rsidRDefault="00A042FC"/>
    <w:p w14:paraId="2B5FEFB7" w14:textId="77777777" w:rsidR="00A042FC" w:rsidRDefault="00A042FC"/>
    <w:p w14:paraId="1A7BFE0C" w14:textId="77777777" w:rsidR="00A042FC" w:rsidRDefault="00A042FC"/>
    <w:p w14:paraId="21CDDF8A" w14:textId="77777777" w:rsidR="00A042FC" w:rsidRDefault="00A042FC">
      <w:pPr>
        <w:rPr>
          <w:color w:val="3B3B3B"/>
        </w:rPr>
      </w:pPr>
    </w:p>
    <w:p w14:paraId="7205680D" w14:textId="77777777" w:rsidR="00A042FC" w:rsidRDefault="00A042FC">
      <w:pPr>
        <w:pStyle w:val="Ttulo1"/>
        <w:spacing w:before="0"/>
        <w:rPr>
          <w:rFonts w:ascii="Arial" w:eastAsia="Arial" w:hAnsi="Arial" w:cs="Arial"/>
          <w:b w:val="0"/>
          <w:color w:val="3B3B3B"/>
          <w:sz w:val="44"/>
        </w:rPr>
      </w:pPr>
    </w:p>
    <w:p w14:paraId="6A9AFAB3" w14:textId="77777777" w:rsidR="001B0A49" w:rsidRDefault="00A5360F">
      <w:pPr>
        <w:pStyle w:val="Ttulo1"/>
        <w:spacing w:before="0"/>
        <w:rPr>
          <w:rFonts w:ascii="Arial" w:eastAsia="Arial" w:hAnsi="Arial" w:cs="Arial"/>
          <w:b w:val="0"/>
          <w:color w:val="3B3B3B"/>
          <w:sz w:val="44"/>
        </w:rPr>
      </w:pPr>
      <w:r>
        <w:rPr>
          <w:rFonts w:ascii="Arial" w:eastAsia="Arial" w:hAnsi="Arial" w:cs="Arial"/>
          <w:b w:val="0"/>
          <w:color w:val="3B3B3B"/>
          <w:sz w:val="44"/>
        </w:rPr>
        <w:t>RETO 11</w:t>
      </w:r>
    </w:p>
    <w:p w14:paraId="5475C065" w14:textId="04AFE2C3" w:rsidR="00A042FC" w:rsidRDefault="00A5360F">
      <w:pPr>
        <w:pStyle w:val="Ttulo1"/>
        <w:spacing w:before="0"/>
        <w:rPr>
          <w:rFonts w:ascii="Arial" w:eastAsia="Arial" w:hAnsi="Arial" w:cs="Arial"/>
          <w:color w:val="3B3B3B"/>
          <w:sz w:val="52"/>
        </w:rPr>
      </w:pPr>
      <w:r>
        <w:rPr>
          <w:rFonts w:ascii="Arial" w:eastAsia="Arial" w:hAnsi="Arial" w:cs="Arial"/>
          <w:color w:val="3B3B3B"/>
          <w:sz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5F1DF7BC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A042FC" w:rsidRDefault="007A0B7C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n.º 2020-1-SE01-KA227-ADU-092582 </w:t>
                            </w:r>
                          </w:p>
                          <w:p w14:paraId="71FFA620" w14:textId="77777777" w:rsidR="00A042FC" w:rsidRDefault="00A042FC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A042FC" w:rsidRDefault="00A042F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A042FC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n.º 2020-1-SE01-KA227-ADU-092582 </w:t>
                      </w:r>
                    </w:p>
                    <w:p w14:paraId="71FFA620" w14:textId="77777777" w:rsidR="00A042FC" w:rsidRDefault="00A042FC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A042FC" w:rsidRDefault="00A042FC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 w:cs="Arial"/>
          <w:color w:val="00A0CA"/>
          <w:sz w:val="52"/>
        </w:rPr>
        <w:t>EDICIÓN DE IMÁGENES</w:t>
      </w:r>
    </w:p>
    <w:p w14:paraId="4462BE54" w14:textId="654DEBF1" w:rsidR="00A042FC" w:rsidRDefault="00A5360F">
      <w:pPr>
        <w:rPr>
          <w:b/>
          <w:color w:val="3B3B3B"/>
          <w:sz w:val="4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BAFF47C" wp14:editId="6DA22C96">
            <wp:simplePos x="0" y="0"/>
            <wp:positionH relativeFrom="margin">
              <wp:posOffset>3933825</wp:posOffset>
            </wp:positionH>
            <wp:positionV relativeFrom="paragraph">
              <wp:posOffset>5067935</wp:posOffset>
            </wp:positionV>
            <wp:extent cx="2272916" cy="466725"/>
            <wp:effectExtent l="0" t="0" r="0" b="0"/>
            <wp:wrapNone/>
            <wp:docPr id="8" name="Imagen 8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nterfaz de usuario gráfica, Texto,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916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49520B0C">
                <wp:simplePos x="0" y="0"/>
                <wp:positionH relativeFrom="column">
                  <wp:posOffset>-485775</wp:posOffset>
                </wp:positionH>
                <wp:positionV relativeFrom="paragraph">
                  <wp:posOffset>1736090</wp:posOffset>
                </wp:positionV>
                <wp:extent cx="3606800" cy="1914525"/>
                <wp:effectExtent l="0" t="0" r="0" b="9525"/>
                <wp:wrapNone/>
                <wp:docPr id="15" name="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F113AB" w14:textId="77777777" w:rsidR="001B0A49" w:rsidRDefault="007A0B7C">
                            <w:pPr>
                              <w:pStyle w:val="P68B1DB1-a02"/>
                              <w:textDirection w:val="btLr"/>
                              <w:rPr>
                                <w:sz w:val="32"/>
                                <w:szCs w:val="32"/>
                              </w:rPr>
                            </w:pPr>
                            <w:r w:rsidRPr="00A5360F">
                              <w:rPr>
                                <w:sz w:val="32"/>
                                <w:szCs w:val="32"/>
                              </w:rPr>
                              <w:t xml:space="preserve">PROGRAMA DE FORMACIÓN EN CODIFICACIÓN </w:t>
                            </w:r>
                          </w:p>
                          <w:p w14:paraId="39C7CAFA" w14:textId="6432C0AD" w:rsidR="00A042FC" w:rsidRDefault="007A0B7C" w:rsidP="001B0A49">
                            <w:pPr>
                              <w:pStyle w:val="P68B1DB1-a02"/>
                              <w:textDirection w:val="btLr"/>
                            </w:pPr>
                            <w:r w:rsidRPr="00A5360F">
                              <w:rPr>
                                <w:sz w:val="60"/>
                                <w:szCs w:val="60"/>
                              </w:rPr>
                              <w:t>PARA</w:t>
                            </w:r>
                            <w:r w:rsidR="001B0A49">
                              <w:rPr>
                                <w:sz w:val="60"/>
                                <w:szCs w:val="60"/>
                              </w:rPr>
                              <w:t xml:space="preserve"> ADULTOS</w:t>
                            </w:r>
                            <w:r w:rsidRPr="00A5360F"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1B0A49">
                              <w:rPr>
                                <w:sz w:val="60"/>
                                <w:szCs w:val="60"/>
                              </w:rPr>
                              <w:t>mayores de 55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15" o:spid="_x0000_s1028" style="position:absolute;margin-left:-38.25pt;margin-top:136.7pt;width:284pt;height:15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" filled="f" stroked="f">
                <v:textbox inset="2.53958mm,1.2694mm,2.53958mm,1.2694mm">
                  <w:txbxContent>
                    <w:p w14:paraId="04F113AB" w14:textId="77777777" w:rsidR="001B0A49" w:rsidRDefault="007A0B7C">
                      <w:pPr>
                        <w:pStyle w:val="P68B1DB1-a02"/>
                        <w:textDirection w:val="btLr"/>
                        <w:rPr>
                          <w:sz w:val="32"/>
                          <w:szCs w:val="32"/>
                        </w:rPr>
                      </w:pPr>
                      <w:r w:rsidRPr="00A5360F">
                        <w:rPr>
                          <w:sz w:val="32"/>
                          <w:szCs w:val="32"/>
                        </w:rPr>
                        <w:t xml:space="preserve">PROGRAMA DE FORMACIÓN EN CODIFICACIÓN </w:t>
                      </w:r>
                    </w:p>
                    <w:p w14:paraId="39C7CAFA" w14:textId="6432C0AD" w:rsidR="00A042FC" w:rsidRDefault="007A0B7C" w:rsidP="001B0A49">
                      <w:pPr>
                        <w:pStyle w:val="P68B1DB1-a02"/>
                        <w:textDirection w:val="btLr"/>
                      </w:pPr>
                      <w:r w:rsidRPr="00A5360F">
                        <w:rPr>
                          <w:sz w:val="60"/>
                          <w:szCs w:val="60"/>
                        </w:rPr>
                        <w:t>PARA</w:t>
                      </w:r>
                      <w:r w:rsidR="001B0A49">
                        <w:rPr>
                          <w:sz w:val="60"/>
                          <w:szCs w:val="60"/>
                        </w:rPr>
                        <w:t xml:space="preserve"> ADULTOS</w:t>
                      </w:r>
                      <w:r w:rsidRPr="00A5360F">
                        <w:rPr>
                          <w:sz w:val="60"/>
                          <w:szCs w:val="60"/>
                        </w:rPr>
                        <w:t xml:space="preserve"> </w:t>
                      </w:r>
                      <w:r w:rsidR="001B0A49">
                        <w:rPr>
                          <w:sz w:val="60"/>
                          <w:szCs w:val="60"/>
                        </w:rPr>
                        <w:t>mayores de 55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A042FC" w:rsidRDefault="00A042FC"/>
    <w:p w14:paraId="149CE909" w14:textId="2BF1BE44" w:rsidR="00A042FC" w:rsidRDefault="007A0B7C">
      <w:pPr>
        <w:pStyle w:val="P68B1DB1-a03"/>
      </w:pPr>
      <w:bookmarkStart w:id="3" w:name="_heading=h.30j0zll" w:colFirst="0" w:colLast="0"/>
      <w:bookmarkEnd w:id="3"/>
      <w:r>
        <w:t xml:space="preserve">ESTRUCTURA DEL </w:t>
      </w:r>
      <w:r w:rsidR="00A5360F">
        <w:t>RETO</w:t>
      </w:r>
    </w:p>
    <w:p w14:paraId="62A4AF1F" w14:textId="77777777" w:rsidR="00A042FC" w:rsidRDefault="00A042FC"/>
    <w:p w14:paraId="217B4E99" w14:textId="128301A0" w:rsidR="001B0A49" w:rsidRDefault="007A0B7C">
      <w:pPr>
        <w:pStyle w:val="P68B1DB1-24"/>
      </w:pPr>
      <w:r>
        <w:t>DESCRIPCIÓN</w:t>
      </w:r>
    </w:p>
    <w:p w14:paraId="613BB46C" w14:textId="44C94220" w:rsidR="00A042FC" w:rsidRDefault="001B0A49" w:rsidP="001B0A49">
      <w:pPr>
        <w:pStyle w:val="P68B1DB1-a05"/>
        <w:jc w:val="both"/>
      </w:pPr>
      <w:r>
        <w:t>A través del reto entenderás la estructura básica de las imágenes digitales. Descubrirás porque es importante la edición de imágenes. También explorarás lo que el software disponible (pagado o no) puede ofrecer. Finalizando el reto, editando una imagen</w:t>
      </w:r>
    </w:p>
    <w:p w14:paraId="03AFD2B8" w14:textId="77777777" w:rsidR="00A042FC" w:rsidRDefault="007A0B7C">
      <w:pPr>
        <w:pStyle w:val="P68B1DB1-24"/>
      </w:pPr>
      <w:r>
        <w:t>OBJETIVO GENERAL</w:t>
      </w:r>
    </w:p>
    <w:p w14:paraId="4F002189" w14:textId="22E403E9" w:rsidR="00A042FC" w:rsidRDefault="007A0B7C">
      <w:pPr>
        <w:pStyle w:val="P68B1DB1-a05"/>
      </w:pPr>
      <w:r>
        <w:t>Aprend</w:t>
      </w:r>
      <w:r w:rsidR="001B0A49">
        <w:t>er</w:t>
      </w:r>
      <w:r>
        <w:t xml:space="preserve"> los conceptos básicos de la edición de imágenes mediante el uso de herramientas en línea.</w:t>
      </w:r>
    </w:p>
    <w:p w14:paraId="77A80EC3" w14:textId="77777777" w:rsidR="00A042FC" w:rsidRDefault="00A042FC">
      <w:pPr>
        <w:rPr>
          <w:rFonts w:ascii="Calibri" w:hAnsi="Calibri" w:cs="Calibri"/>
          <w:b/>
        </w:rPr>
      </w:pPr>
    </w:p>
    <w:p w14:paraId="56877C7F" w14:textId="741D0F1E" w:rsidR="00A042FC" w:rsidRDefault="007A0B7C">
      <w:pPr>
        <w:pStyle w:val="P68B1DB1-24"/>
      </w:pPr>
      <w:r>
        <w:t>Objetivo</w:t>
      </w:r>
      <w:r w:rsidR="00A5360F">
        <w:t>S</w:t>
      </w:r>
      <w:r>
        <w:t xml:space="preserve"> de aprendizaje</w:t>
      </w:r>
    </w:p>
    <w:p w14:paraId="7B043A7E" w14:textId="77777777" w:rsidR="00A042FC" w:rsidRDefault="007A0B7C">
      <w:pPr>
        <w:pStyle w:val="P68B1DB1-a05"/>
      </w:pPr>
      <w:r>
        <w:t>Aprender los conceptos básicos sobre las imágenes digitales.</w:t>
      </w:r>
    </w:p>
    <w:p w14:paraId="6C44E5D0" w14:textId="77777777" w:rsidR="00A042FC" w:rsidRDefault="007A0B7C">
      <w:pPr>
        <w:pStyle w:val="P68B1DB1-a05"/>
      </w:pPr>
      <w:r>
        <w:t>Aprender sobre la importancia de la edición y las herramientas de edición de imágenes disponibles.</w:t>
      </w:r>
    </w:p>
    <w:p w14:paraId="2A314816" w14:textId="77777777" w:rsidR="00A042FC" w:rsidRDefault="007A0B7C">
      <w:pPr>
        <w:pStyle w:val="P68B1DB1-a05"/>
      </w:pPr>
      <w:r>
        <w:t>Aprender a realizar operaciones básicas de edición de imágenes.</w:t>
      </w:r>
    </w:p>
    <w:p w14:paraId="6D29BED8" w14:textId="77777777" w:rsidR="00A042FC" w:rsidRDefault="00A042FC"/>
    <w:p w14:paraId="21D310F0" w14:textId="77777777" w:rsidR="00A042FC" w:rsidRDefault="00A042FC"/>
    <w:p w14:paraId="026533D9" w14:textId="77777777" w:rsidR="00A042FC" w:rsidRDefault="00A042FC"/>
    <w:p w14:paraId="7F82CC44" w14:textId="77777777" w:rsidR="00A042FC" w:rsidRDefault="00A042FC"/>
    <w:p w14:paraId="57E35500" w14:textId="77777777" w:rsidR="00A042FC" w:rsidRDefault="007A0B7C">
      <w:pPr>
        <w:rPr>
          <w:sz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A042FC" w14:paraId="19525B85" w14:textId="77777777" w:rsidTr="00A042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A042FC" w:rsidRDefault="007A0B7C">
            <w:pPr>
              <w:pStyle w:val="P68B1DB1-a06"/>
              <w:rPr>
                <w:color w:val="FF0000"/>
              </w:rPr>
            </w:pPr>
            <w:r>
              <w:lastRenderedPageBreak/>
              <w:t>INSTRUCCIONES</w:t>
            </w:r>
          </w:p>
        </w:tc>
      </w:tr>
    </w:tbl>
    <w:p w14:paraId="078DCE78" w14:textId="0195EEB0" w:rsidR="00A042FC" w:rsidRDefault="00A042FC"/>
    <w:p w14:paraId="6FF293D3" w14:textId="76102F7E" w:rsidR="00A042FC" w:rsidRDefault="007A0B7C">
      <w:pPr>
        <w:pStyle w:val="P68B1DB1-a07"/>
      </w:pPr>
      <w:r>
        <w:t>¿QUÉ ES UNA IMAGEN?</w:t>
      </w:r>
    </w:p>
    <w:p w14:paraId="65FAE3E4" w14:textId="77777777" w:rsidR="00A042FC" w:rsidRDefault="00A042FC">
      <w:pPr>
        <w:rPr>
          <w:rFonts w:ascii="Calibri" w:hAnsi="Calibri" w:cs="Calibri"/>
        </w:rPr>
      </w:pPr>
    </w:p>
    <w:p w14:paraId="42845955" w14:textId="77777777" w:rsidR="00A042FC" w:rsidRDefault="007A0B7C">
      <w:pPr>
        <w:pStyle w:val="P68B1DB1-a05"/>
      </w:pPr>
      <w:r>
        <w:t>¿Cuáles son las propiedades principales de las imágenes digitales?</w:t>
      </w:r>
    </w:p>
    <w:p w14:paraId="6A63EAE4" w14:textId="77777777" w:rsidR="00A042FC" w:rsidRDefault="007A0B7C">
      <w:pPr>
        <w:pStyle w:val="P68B1DB1-a05"/>
      </w:pPr>
      <w:r>
        <w:t>Averigüe qué es un píxel.</w:t>
      </w:r>
    </w:p>
    <w:p w14:paraId="163724F1" w14:textId="77777777" w:rsidR="00A042FC" w:rsidRDefault="007A0B7C">
      <w:pPr>
        <w:pStyle w:val="P68B1DB1-a05"/>
      </w:pPr>
      <w:r>
        <w:t>Averigüe cuál es la resolución de una imagen.</w:t>
      </w:r>
    </w:p>
    <w:p w14:paraId="5C90EB8B" w14:textId="77777777" w:rsidR="00A042FC" w:rsidRDefault="00A042FC">
      <w:pPr>
        <w:rPr>
          <w:rFonts w:ascii="Calibri" w:hAnsi="Calibri" w:cs="Calibri"/>
        </w:rPr>
      </w:pPr>
    </w:p>
    <w:p w14:paraId="3EA923F7" w14:textId="77777777" w:rsidR="00A042FC" w:rsidRDefault="007A0B7C">
      <w:pPr>
        <w:pStyle w:val="P68B1DB1-a05"/>
      </w:pPr>
      <w:r>
        <w:t>[aprendizaje en grupo o cuestionario]</w:t>
      </w:r>
    </w:p>
    <w:p w14:paraId="79D586DB" w14:textId="77777777" w:rsidR="00A042FC" w:rsidRDefault="007A0B7C">
      <w:pPr>
        <w:pStyle w:val="P68B1DB1-a05"/>
      </w:pPr>
      <w:r>
        <w:t>[¿Cuáles son los casos de uso de la edición de imágenes?</w:t>
      </w:r>
    </w:p>
    <w:p w14:paraId="0FA36E61" w14:textId="6FCF90CA" w:rsidR="00A042FC" w:rsidRDefault="007A0B7C">
      <w:pPr>
        <w:pStyle w:val="P68B1DB1-a05"/>
      </w:pPr>
      <w:r>
        <w:t>Descubra tres formas en que la edición de imágenes es útil]</w:t>
      </w:r>
    </w:p>
    <w:p w14:paraId="08F27765" w14:textId="58DB0148" w:rsidR="00A042FC" w:rsidRDefault="00A042FC">
      <w:pPr>
        <w:rPr>
          <w:rFonts w:ascii="Calibri" w:hAnsi="Calibri" w:cs="Calibri"/>
        </w:rPr>
      </w:pPr>
    </w:p>
    <w:p w14:paraId="64CD0BB5" w14:textId="52BBC6C8" w:rsidR="00A042FC" w:rsidRDefault="007A0B7C">
      <w:pPr>
        <w:pStyle w:val="P68B1DB1-a07"/>
      </w:pPr>
      <w:r>
        <w:t xml:space="preserve">EDICIÓN DE IMÁGENES </w:t>
      </w:r>
    </w:p>
    <w:p w14:paraId="0BCE4B98" w14:textId="77777777" w:rsidR="00A042FC" w:rsidRDefault="00A042FC">
      <w:pPr>
        <w:rPr>
          <w:rFonts w:ascii="Calibri" w:hAnsi="Calibri" w:cs="Calibri"/>
        </w:rPr>
      </w:pPr>
    </w:p>
    <w:p w14:paraId="0436BD38" w14:textId="77777777" w:rsidR="00A042FC" w:rsidRDefault="007A0B7C">
      <w:pPr>
        <w:pStyle w:val="P68B1DB1-a05"/>
      </w:pPr>
      <w:r>
        <w:t>¿Cómo difieren las diferentes herramientas de edición de imágenes?</w:t>
      </w:r>
    </w:p>
    <w:p w14:paraId="4305CD42" w14:textId="0A0B7E84" w:rsidR="00A042FC" w:rsidRDefault="007A0B7C">
      <w:pPr>
        <w:pStyle w:val="P68B1DB1-a05"/>
      </w:pPr>
      <w:r>
        <w:t>Explor</w:t>
      </w:r>
      <w:r w:rsidR="001B0A49">
        <w:t>a</w:t>
      </w:r>
      <w:r>
        <w:t xml:space="preserve"> lo que las diferentes herramientas de edición de imágenes tienen para ofrecer.</w:t>
      </w:r>
    </w:p>
    <w:p w14:paraId="50A0347E" w14:textId="1AF14B6A" w:rsidR="00A042FC" w:rsidRDefault="001B0A49">
      <w:pPr>
        <w:pStyle w:val="P68B1DB1-a08"/>
      </w:pPr>
      <w:hyperlink r:id="rId12">
        <w:r w:rsidR="007A0B7C">
          <w:t>https://neilpatel.com/blog/image-editing-tools/</w:t>
        </w:r>
      </w:hyperlink>
    </w:p>
    <w:p w14:paraId="2D0AA59C" w14:textId="77777777" w:rsidR="00A042FC" w:rsidRDefault="00A042FC">
      <w:pPr>
        <w:rPr>
          <w:rFonts w:ascii="Calibri" w:hAnsi="Calibri" w:cs="Calibri"/>
        </w:rPr>
      </w:pPr>
    </w:p>
    <w:p w14:paraId="0C80115D" w14:textId="77777777" w:rsidR="00A042FC" w:rsidRDefault="007A0B7C">
      <w:pPr>
        <w:pStyle w:val="P68B1DB1-a05"/>
      </w:pPr>
      <w:r>
        <w:t>Operaciones básicas de edición.</w:t>
      </w:r>
    </w:p>
    <w:p w14:paraId="2826DF66" w14:textId="35E6E0F9" w:rsidR="00A042FC" w:rsidRDefault="007A0B7C" w:rsidP="001B0A49">
      <w:pPr>
        <w:pStyle w:val="P68B1DB1-a05"/>
        <w:jc w:val="both"/>
      </w:pPr>
      <w:r>
        <w:t xml:space="preserve">Visita </w:t>
      </w:r>
      <w:hyperlink r:id="rId13">
        <w:r>
          <w:rPr>
            <w:color w:val="1155CC"/>
            <w:u w:val="single"/>
          </w:rPr>
          <w:t>https://pixlr.com/x/</w:t>
        </w:r>
      </w:hyperlink>
    </w:p>
    <w:p w14:paraId="765511E3" w14:textId="23B2712A" w:rsidR="00A042FC" w:rsidRDefault="007A0B7C" w:rsidP="001B0A49">
      <w:pPr>
        <w:pStyle w:val="P68B1DB1-a05"/>
        <w:jc w:val="both"/>
      </w:pPr>
      <w:r>
        <w:t>Para ayudar</w:t>
      </w:r>
      <w:r w:rsidR="001B0A49">
        <w:t>te</w:t>
      </w:r>
      <w:r>
        <w:t xml:space="preserve"> a familiarizarse con la interfaz de pixlr, hemos añadido algunas capturas de pantalla de las primeras funcionalidades.</w:t>
      </w:r>
    </w:p>
    <w:p w14:paraId="389C1665" w14:textId="77777777" w:rsidR="00A042FC" w:rsidRDefault="007A0B7C" w:rsidP="001B0A49">
      <w:pPr>
        <w:pStyle w:val="P68B1DB1-a05"/>
        <w:jc w:val="both"/>
      </w:pPr>
      <w:r>
        <w:t>Sube una imagen de tu elección.</w:t>
      </w:r>
    </w:p>
    <w:p w14:paraId="5713EDF1" w14:textId="1DD1C60B" w:rsidR="00A042FC" w:rsidRDefault="007A0B7C" w:rsidP="001B0A49">
      <w:pPr>
        <w:pStyle w:val="P68B1DB1-a05"/>
        <w:jc w:val="both"/>
      </w:pPr>
      <w:r>
        <w:t>Añade un poco de texto personalizado.</w:t>
      </w:r>
    </w:p>
    <w:p w14:paraId="13A74A8C" w14:textId="13E39954" w:rsidR="00A042FC" w:rsidRDefault="00A042FC">
      <w:pPr>
        <w:rPr>
          <w:rFonts w:ascii="Calibri" w:hAnsi="Calibri" w:cs="Calibri"/>
        </w:rPr>
      </w:pPr>
    </w:p>
    <w:p w14:paraId="1D7DF566" w14:textId="043C0148" w:rsidR="00A042FC" w:rsidRDefault="007A0B7C">
      <w:pPr>
        <w:pStyle w:val="P68B1DB1-a05"/>
      </w:pPr>
      <w:r>
        <w:rPr>
          <w:noProof/>
        </w:rPr>
        <w:drawing>
          <wp:inline distT="114300" distB="114300" distL="114300" distR="114300" wp14:anchorId="0D09D59D" wp14:editId="4D54B330">
            <wp:extent cx="1086167" cy="1377458"/>
            <wp:effectExtent l="0" t="0" r="0" b="0"/>
            <wp:docPr id="23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6167" cy="13774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BBEEED" w14:textId="39EFA11E" w:rsidR="00A042FC" w:rsidRDefault="00A042FC">
      <w:pPr>
        <w:rPr>
          <w:rFonts w:ascii="Calibri" w:hAnsi="Calibri" w:cs="Calibri"/>
          <w:sz w:val="22"/>
        </w:rPr>
      </w:pPr>
    </w:p>
    <w:p w14:paraId="081E55A1" w14:textId="67AE33BD" w:rsidR="00A042FC" w:rsidRDefault="007A0B7C">
      <w:pPr>
        <w:pStyle w:val="P68B1DB1-a05"/>
      </w:pPr>
      <w:r>
        <w:t>Añade un objeto de flecha.</w:t>
      </w:r>
    </w:p>
    <w:p w14:paraId="2103C855" w14:textId="29292339" w:rsidR="00A042FC" w:rsidRDefault="00A042FC"/>
    <w:p w14:paraId="2A38F9FB" w14:textId="496ACDF0" w:rsidR="00A042FC" w:rsidRDefault="007A0B7C">
      <w:r>
        <w:rPr>
          <w:noProof/>
        </w:rPr>
        <w:lastRenderedPageBreak/>
        <w:drawing>
          <wp:inline distT="114300" distB="114300" distL="114300" distR="114300" wp14:anchorId="743C3AC7" wp14:editId="45A7CA7F">
            <wp:extent cx="1451401" cy="2396145"/>
            <wp:effectExtent l="0" t="0" r="0" b="0"/>
            <wp:docPr id="23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1401" cy="23961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79D1E3" w14:textId="77777777" w:rsidR="00A042FC" w:rsidRDefault="007A0B7C">
      <w:pPr>
        <w:pStyle w:val="P68B1DB1-a05"/>
      </w:pPr>
      <w:r>
        <w:t>Recorta la imagen 50 píxeles desde la derecha y 50 píxeles desde la parte superior.</w:t>
      </w:r>
    </w:p>
    <w:p w14:paraId="216B466F" w14:textId="2E065309" w:rsidR="00A042FC" w:rsidRDefault="00A042FC"/>
    <w:p w14:paraId="43AC456E" w14:textId="42F0598A" w:rsidR="00A042FC" w:rsidRDefault="007A0B7C">
      <w:r>
        <w:rPr>
          <w:noProof/>
        </w:rPr>
        <w:drawing>
          <wp:inline distT="114300" distB="114300" distL="114300" distR="114300" wp14:anchorId="19A7CF0A" wp14:editId="55BE662F">
            <wp:extent cx="1050481" cy="3028888"/>
            <wp:effectExtent l="0" t="0" r="0" b="0"/>
            <wp:docPr id="23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0481" cy="3028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04CC4C" w14:textId="58ADF1EC" w:rsidR="00A042FC" w:rsidRDefault="00A042FC">
      <w:pPr>
        <w:rPr>
          <w:rFonts w:ascii="Calibri" w:hAnsi="Calibri" w:cs="Calibri"/>
          <w:sz w:val="22"/>
        </w:rPr>
      </w:pPr>
    </w:p>
    <w:p w14:paraId="2426C4E0" w14:textId="7E5B8C8E" w:rsidR="00A042FC" w:rsidRDefault="00A042FC">
      <w:pPr>
        <w:rPr>
          <w:rFonts w:ascii="Calibri" w:hAnsi="Calibri" w:cs="Calibri"/>
          <w:sz w:val="22"/>
        </w:rPr>
      </w:pPr>
    </w:p>
    <w:p w14:paraId="4ADC2B5B" w14:textId="77777777" w:rsidR="00A042FC" w:rsidRDefault="007A0B7C">
      <w:pPr>
        <w:pStyle w:val="P68B1DB1-a05"/>
      </w:pPr>
      <w:r>
        <w:t>¡A partir de ahora, trata de encontrar en la interfaz dónde hacer todo eso por ti mismo!</w:t>
      </w:r>
    </w:p>
    <w:p w14:paraId="7B782D0E" w14:textId="5B47438C" w:rsidR="00A042FC" w:rsidRDefault="007A0B7C">
      <w:pPr>
        <w:pStyle w:val="P68B1DB1-a05"/>
      </w:pPr>
      <w:r>
        <w:t>Gir</w:t>
      </w:r>
      <w:r w:rsidR="001B0A49">
        <w:t>a</w:t>
      </w:r>
      <w:r>
        <w:t xml:space="preserve"> a la derecha la imagen.</w:t>
      </w:r>
    </w:p>
    <w:p w14:paraId="4C655A9C" w14:textId="4203704D" w:rsidR="00A042FC" w:rsidRDefault="007A0B7C">
      <w:pPr>
        <w:pStyle w:val="P68B1DB1-a05"/>
      </w:pPr>
      <w:r>
        <w:t>Disminuy</w:t>
      </w:r>
      <w:r w:rsidR="001B0A49">
        <w:t>e</w:t>
      </w:r>
      <w:r>
        <w:t xml:space="preserve"> la temperatura a -20.</w:t>
      </w:r>
    </w:p>
    <w:p w14:paraId="6751FB7F" w14:textId="77777777" w:rsidR="00A042FC" w:rsidRDefault="007A0B7C">
      <w:pPr>
        <w:pStyle w:val="P68B1DB1-a05"/>
      </w:pPr>
      <w:r>
        <w:t>Usa el efecto retrato y elige Gritty.</w:t>
      </w:r>
    </w:p>
    <w:p w14:paraId="4F2A1565" w14:textId="63DC11C2" w:rsidR="00A042FC" w:rsidRDefault="007A0B7C">
      <w:pPr>
        <w:pStyle w:val="P68B1DB1-a05"/>
      </w:pPr>
      <w:r>
        <w:t>Utili</w:t>
      </w:r>
      <w:r w:rsidR="001B0A49">
        <w:t>za</w:t>
      </w:r>
      <w:r>
        <w:t xml:space="preserve"> la herramienta de retoque para agregar desenfoque.</w:t>
      </w:r>
    </w:p>
    <w:p w14:paraId="1C83B0DD" w14:textId="6F1C99C2" w:rsidR="00A042FC" w:rsidRDefault="007A0B7C">
      <w:pPr>
        <w:pStyle w:val="P68B1DB1-a05"/>
      </w:pPr>
      <w:r>
        <w:t>Utili</w:t>
      </w:r>
      <w:r w:rsidR="001B0A49">
        <w:t>za</w:t>
      </w:r>
      <w:r>
        <w:t xml:space="preserve"> la herramienta de retoque para clonar una parte de una imagen.</w:t>
      </w:r>
    </w:p>
    <w:p w14:paraId="0324DAB7" w14:textId="77777777" w:rsidR="00A042FC" w:rsidRDefault="007A0B7C">
      <w:pPr>
        <w:pStyle w:val="P68B1DB1-a05"/>
      </w:pPr>
      <w:r>
        <w:t>Usa la herramienta de pintura para pintar una imagen.</w:t>
      </w:r>
    </w:p>
    <w:p w14:paraId="37E75C72" w14:textId="77777777" w:rsidR="00A042FC" w:rsidRDefault="007A0B7C">
      <w:pPr>
        <w:pStyle w:val="P68B1DB1-a05"/>
      </w:pPr>
      <w:r>
        <w:t>Descarga la imagen final.</w:t>
      </w:r>
    </w:p>
    <w:p w14:paraId="41D26393" w14:textId="77777777" w:rsidR="00A042FC" w:rsidRDefault="00A042FC">
      <w:pPr>
        <w:rPr>
          <w:rFonts w:ascii="Calibri" w:hAnsi="Calibri" w:cs="Calibri"/>
        </w:rPr>
      </w:pPr>
    </w:p>
    <w:p w14:paraId="3F42C6EF" w14:textId="75518486" w:rsidR="00A042FC" w:rsidRDefault="007A0B7C">
      <w:pPr>
        <w:pStyle w:val="P68B1DB1-a05"/>
      </w:pPr>
      <w:r>
        <w:t xml:space="preserve">Ahora utilice </w:t>
      </w:r>
      <w:hyperlink r:id="rId17">
        <w:r>
          <w:rPr>
            <w:color w:val="1155CC"/>
            <w:u w:val="single"/>
          </w:rPr>
          <w:t>https://www.fotor.com/</w:t>
        </w:r>
      </w:hyperlink>
      <w:r>
        <w:t>.</w:t>
      </w:r>
    </w:p>
    <w:p w14:paraId="7FD69211" w14:textId="77777777" w:rsidR="00A042FC" w:rsidRDefault="007A0B7C">
      <w:pPr>
        <w:pStyle w:val="P68B1DB1-a05"/>
      </w:pPr>
      <w:r>
        <w:t>Sube una imagen de tu elección.</w:t>
      </w:r>
    </w:p>
    <w:p w14:paraId="65AE8ECF" w14:textId="77777777" w:rsidR="00A042FC" w:rsidRDefault="007A0B7C">
      <w:pPr>
        <w:pStyle w:val="P68B1DB1-a05"/>
      </w:pPr>
      <w:r>
        <w:lastRenderedPageBreak/>
        <w:t>Añade un poco de texto personalizado.</w:t>
      </w:r>
    </w:p>
    <w:p w14:paraId="74A9861E" w14:textId="77777777" w:rsidR="00A042FC" w:rsidRDefault="007A0B7C">
      <w:pPr>
        <w:pStyle w:val="P68B1DB1-a05"/>
      </w:pPr>
      <w:r>
        <w:t>Recorta la imagen 50 píxeles desde la derecha y 50 píxeles desde la parte superior.</w:t>
      </w:r>
    </w:p>
    <w:p w14:paraId="268B34D2" w14:textId="75A6B744" w:rsidR="00A042FC" w:rsidRDefault="007A0B7C">
      <w:pPr>
        <w:pStyle w:val="P68B1DB1-a05"/>
      </w:pPr>
      <w:r>
        <w:t>Gir</w:t>
      </w:r>
      <w:r w:rsidR="001B0A49">
        <w:t xml:space="preserve">a </w:t>
      </w:r>
      <w:r>
        <w:t>a la derecha la imagen.</w:t>
      </w:r>
    </w:p>
    <w:p w14:paraId="457622F2" w14:textId="351802EA" w:rsidR="00A042FC" w:rsidRDefault="007A0B7C">
      <w:pPr>
        <w:pStyle w:val="P68B1DB1-a05"/>
      </w:pPr>
      <w:r>
        <w:t>Disminuy</w:t>
      </w:r>
      <w:r w:rsidR="001B0A49">
        <w:t>e</w:t>
      </w:r>
      <w:r>
        <w:t xml:space="preserve"> la temperatura a -20.</w:t>
      </w:r>
    </w:p>
    <w:p w14:paraId="192C12DB" w14:textId="602782C4" w:rsidR="00A042FC" w:rsidRDefault="007A0B7C">
      <w:pPr>
        <w:pStyle w:val="P68B1DB1-a05"/>
        <w:rPr>
          <w:sz w:val="22"/>
        </w:rPr>
      </w:pPr>
      <w:r>
        <w:t>Trata de clonar una parte de la imagen. ¿Esta opción está disponible en esta herramienta? ¿Puede nombrar una opción que no está disponible en pixlr pero está disponible en fotor?</w:t>
      </w:r>
    </w:p>
    <w:p w14:paraId="79B7573C" w14:textId="099A7F3A" w:rsidR="00A042FC" w:rsidRDefault="00A042FC">
      <w:pPr>
        <w:rPr>
          <w:rFonts w:ascii="Calibri" w:hAnsi="Calibri" w:cs="Calibri"/>
          <w:sz w:val="22"/>
        </w:rPr>
      </w:pPr>
    </w:p>
    <w:p w14:paraId="5048BF70" w14:textId="77777777" w:rsidR="00A042FC" w:rsidRDefault="00A042FC">
      <w:pPr>
        <w:rPr>
          <w:rFonts w:ascii="Calibri" w:eastAsia="Calibri" w:hAnsi="Calibri" w:cs="Calibri"/>
          <w:sz w:val="22"/>
        </w:rPr>
      </w:pPr>
    </w:p>
    <w:p w14:paraId="14F7F7E3" w14:textId="77777777" w:rsidR="00A042FC" w:rsidRDefault="00A042FC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A042FC" w14:paraId="245785DB" w14:textId="77777777" w:rsidTr="00A042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A042FC" w:rsidRDefault="007A0B7C">
            <w:pPr>
              <w:rPr>
                <w:color w:val="FF0000"/>
                <w:sz w:val="36"/>
              </w:rPr>
            </w:pPr>
            <w:r>
              <w:br w:type="page"/>
            </w:r>
            <w:r>
              <w:rPr>
                <w:color w:val="FFFFFF"/>
                <w:sz w:val="36"/>
              </w:rPr>
              <w:t>RECURSOS</w:t>
            </w:r>
          </w:p>
        </w:tc>
      </w:tr>
      <w:tr w:rsidR="00A042FC" w14:paraId="6C330A8F" w14:textId="77777777" w:rsidTr="00A04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4D723D3D" w14:textId="77777777" w:rsidR="00A042FC" w:rsidRDefault="00A042FC">
            <w:pPr>
              <w:rPr>
                <w:i/>
              </w:rPr>
            </w:pPr>
          </w:p>
          <w:p w14:paraId="32A43550" w14:textId="56B35BA5" w:rsidR="00A042FC" w:rsidRDefault="007A0B7C">
            <w:pPr>
              <w:pStyle w:val="P68B1DB1-a09"/>
            </w:pPr>
            <w:r>
              <w:t>FOTOR:</w:t>
            </w:r>
          </w:p>
          <w:p w14:paraId="609E03F8" w14:textId="5356013D" w:rsidR="00A042FC" w:rsidRDefault="001B0A49">
            <w:pPr>
              <w:pStyle w:val="P68B1DB1-a010"/>
            </w:pPr>
            <w:hyperlink r:id="rId18">
              <w:r w:rsidR="007A0B7C">
                <w:t>https://www.fotor.com/</w:t>
              </w:r>
            </w:hyperlink>
          </w:p>
          <w:p w14:paraId="290B2CFE" w14:textId="77777777" w:rsidR="00A042FC" w:rsidRDefault="00A042FC">
            <w:pPr>
              <w:rPr>
                <w:rFonts w:ascii="Calibri" w:hAnsi="Calibri" w:cs="Calibri"/>
                <w:i/>
                <w:color w:val="auto"/>
              </w:rPr>
            </w:pPr>
          </w:p>
          <w:p w14:paraId="2CC9D554" w14:textId="3FA4A276" w:rsidR="00A042FC" w:rsidRDefault="007A0B7C">
            <w:pPr>
              <w:pStyle w:val="P68B1DB1-a09"/>
            </w:pPr>
            <w:r>
              <w:t>EJEMPLOS DE FOTOR:</w:t>
            </w:r>
          </w:p>
          <w:p w14:paraId="5609D52D" w14:textId="257A650B" w:rsidR="00A042FC" w:rsidRDefault="001B0A49">
            <w:pPr>
              <w:pStyle w:val="P68B1DB1-a010"/>
            </w:pPr>
            <w:hyperlink r:id="rId19">
              <w:r w:rsidR="007A0B7C">
                <w:t>https://www.fotor.com/blog/tutorials-how-to/</w:t>
              </w:r>
            </w:hyperlink>
          </w:p>
          <w:p w14:paraId="5243FB22" w14:textId="77777777" w:rsidR="00A042FC" w:rsidRDefault="00A042FC">
            <w:pPr>
              <w:rPr>
                <w:rFonts w:ascii="Calibri" w:hAnsi="Calibri" w:cs="Calibri"/>
                <w:i/>
                <w:color w:val="auto"/>
              </w:rPr>
            </w:pPr>
          </w:p>
          <w:p w14:paraId="150634C0" w14:textId="310A7D27" w:rsidR="00A042FC" w:rsidRDefault="007A0B7C">
            <w:pPr>
              <w:pStyle w:val="P68B1DB1-a09"/>
            </w:pPr>
            <w:r>
              <w:t>PIXLR:</w:t>
            </w:r>
          </w:p>
          <w:p w14:paraId="2A2264B8" w14:textId="63830F57" w:rsidR="00A042FC" w:rsidRDefault="001B0A49">
            <w:pPr>
              <w:pStyle w:val="P68B1DB1-a010"/>
            </w:pPr>
            <w:hyperlink r:id="rId20">
              <w:r w:rsidR="007A0B7C">
                <w:t>https://pixlr.com/</w:t>
              </w:r>
            </w:hyperlink>
          </w:p>
          <w:p w14:paraId="047EBED0" w14:textId="77777777" w:rsidR="00A042FC" w:rsidRDefault="00A042FC">
            <w:pPr>
              <w:rPr>
                <w:rFonts w:ascii="Calibri" w:hAnsi="Calibri" w:cs="Calibri"/>
                <w:i/>
                <w:color w:val="auto"/>
              </w:rPr>
            </w:pPr>
          </w:p>
          <w:p w14:paraId="0D6AEE7C" w14:textId="4ED92188" w:rsidR="00A042FC" w:rsidRDefault="007A0B7C">
            <w:pPr>
              <w:pStyle w:val="P68B1DB1-a09"/>
            </w:pPr>
            <w:r>
              <w:t>TUTORIAL DE PIXLR:</w:t>
            </w:r>
          </w:p>
          <w:p w14:paraId="5A4BB202" w14:textId="35F06D39" w:rsidR="00A042FC" w:rsidRDefault="001B0A49">
            <w:pPr>
              <w:pStyle w:val="P68B1DB1-a010"/>
            </w:pPr>
            <w:hyperlink r:id="rId21">
              <w:r w:rsidR="007A0B7C">
                <w:t>https://pixlr.com/learn/courses/pixlr-x-overview/</w:t>
              </w:r>
            </w:hyperlink>
          </w:p>
          <w:p w14:paraId="24F8E1F3" w14:textId="77777777" w:rsidR="00A042FC" w:rsidRDefault="00A042FC">
            <w:pPr>
              <w:rPr>
                <w:rFonts w:ascii="Calibri" w:hAnsi="Calibri" w:cs="Calibri"/>
                <w:i/>
                <w:color w:val="auto"/>
              </w:rPr>
            </w:pPr>
          </w:p>
          <w:p w14:paraId="7B00FE57" w14:textId="036A73C7" w:rsidR="00A042FC" w:rsidRDefault="007A0B7C">
            <w:pPr>
              <w:pStyle w:val="P68B1DB1-a09"/>
            </w:pPr>
            <w:r>
              <w:t>¿QUÉ SON LAS IMÁGENES DIGITALES?</w:t>
            </w:r>
          </w:p>
          <w:p w14:paraId="702A525A" w14:textId="639AFDC5" w:rsidR="00A042FC" w:rsidRDefault="001B0A49">
            <w:pPr>
              <w:pStyle w:val="P68B1DB1-a010"/>
            </w:pPr>
            <w:hyperlink r:id="rId22">
              <w:r w:rsidR="007A0B7C">
                <w:t>https://northcoastphoto.com/digital-explained/</w:t>
              </w:r>
            </w:hyperlink>
          </w:p>
          <w:p w14:paraId="6F35560C" w14:textId="65A386AB" w:rsidR="00A042FC" w:rsidRDefault="00A042F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77777777" w:rsidR="00A042FC" w:rsidRDefault="007A0B7C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A042FC" w14:paraId="36663A40" w14:textId="77777777" w:rsidTr="00A042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A042FC" w:rsidRDefault="007A0B7C">
            <w:pPr>
              <w:pStyle w:val="P68B1DB1-a06"/>
              <w:rPr>
                <w:color w:val="FF0000"/>
              </w:rPr>
            </w:pPr>
            <w:r>
              <w:lastRenderedPageBreak/>
              <w:t>CUESTIONARIO</w:t>
            </w:r>
          </w:p>
        </w:tc>
      </w:tr>
    </w:tbl>
    <w:p w14:paraId="0AD5783A" w14:textId="77777777" w:rsidR="00A042FC" w:rsidRDefault="00A042FC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A042FC" w14:paraId="20014FDE" w14:textId="77777777">
        <w:tc>
          <w:tcPr>
            <w:tcW w:w="9350" w:type="dxa"/>
            <w:shd w:val="clear" w:color="auto" w:fill="FDF0D2"/>
          </w:tcPr>
          <w:p w14:paraId="5E6E00E9" w14:textId="2B67E6EE" w:rsidR="00A042FC" w:rsidRDefault="007A0B7C">
            <w:pPr>
              <w:pStyle w:val="P68B1DB1-a01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>Las imágenes están hechas de píxeles</w:t>
            </w:r>
          </w:p>
          <w:p w14:paraId="2C94D380" w14:textId="7A7E005D" w:rsidR="00A042FC" w:rsidRDefault="007A0B7C">
            <w:pPr>
              <w:pStyle w:val="P68B1DB1-a01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>
              <w:rPr>
                <w:b/>
              </w:rPr>
              <w:t>sí/</w:t>
            </w:r>
            <w:r>
              <w:t>no</w:t>
            </w:r>
          </w:p>
          <w:p w14:paraId="4C130689" w14:textId="77777777" w:rsidR="00A042FC" w:rsidRDefault="00A042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eastAsia="Times New Roman" w:cs="Times New Roman"/>
                <w:b/>
                <w:color w:val="000000"/>
              </w:rPr>
            </w:pPr>
          </w:p>
          <w:p w14:paraId="44877AC9" w14:textId="3D25CB4E" w:rsidR="00A042FC" w:rsidRDefault="00A042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14:paraId="35A898F9" w14:textId="77777777" w:rsidR="00A042FC" w:rsidRDefault="00A042F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042FC" w14:paraId="7A7DE46B" w14:textId="77777777">
        <w:tc>
          <w:tcPr>
            <w:tcW w:w="9350" w:type="dxa"/>
            <w:shd w:val="clear" w:color="auto" w:fill="FDF0D2"/>
          </w:tcPr>
          <w:p w14:paraId="6D61AF18" w14:textId="4EC8EF5D" w:rsidR="00A042FC" w:rsidRDefault="007A0B7C">
            <w:pPr>
              <w:pStyle w:val="P68B1DB1-a01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>Más píxeles significan menos resolución</w:t>
            </w:r>
          </w:p>
          <w:p w14:paraId="57871571" w14:textId="77777777" w:rsidR="00A042FC" w:rsidRDefault="007A0B7C">
            <w:pPr>
              <w:pStyle w:val="P68B1DB1-a01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sí/</w:t>
            </w:r>
            <w:r>
              <w:rPr>
                <w:b/>
              </w:rPr>
              <w:t>no</w:t>
            </w:r>
            <w:r>
              <w:t xml:space="preserve"> </w:t>
            </w:r>
          </w:p>
          <w:p w14:paraId="744E7547" w14:textId="0562E369" w:rsidR="00A042FC" w:rsidRDefault="007A0B7C">
            <w:pPr>
              <w:pStyle w:val="P68B1DB1-a01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>Comentarios: (</w:t>
            </w:r>
            <w:r w:rsidR="00A5360F">
              <w:t>Más cantidad de</w:t>
            </w:r>
            <w:r>
              <w:t xml:space="preserve"> píxeles</w:t>
            </w:r>
            <w:r w:rsidR="00A5360F">
              <w:t xml:space="preserve"> también</w:t>
            </w:r>
            <w:r>
              <w:t xml:space="preserve"> aumentan la resolución de la imagen).</w:t>
            </w:r>
          </w:p>
          <w:p w14:paraId="00F60DD9" w14:textId="77777777" w:rsidR="00A042FC" w:rsidRDefault="00A042FC"/>
        </w:tc>
      </w:tr>
      <w:tr w:rsidR="00A042FC" w14:paraId="6F982800" w14:textId="77777777">
        <w:trPr>
          <w:trHeight w:val="58"/>
        </w:trPr>
        <w:tc>
          <w:tcPr>
            <w:tcW w:w="9350" w:type="dxa"/>
            <w:shd w:val="clear" w:color="auto" w:fill="FDF0D2"/>
          </w:tcPr>
          <w:p w14:paraId="2B156A34" w14:textId="159D70EF" w:rsidR="00A042FC" w:rsidRDefault="00A042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</w:p>
        </w:tc>
      </w:tr>
    </w:tbl>
    <w:p w14:paraId="3B438368" w14:textId="77777777" w:rsidR="00A042FC" w:rsidRDefault="00A042FC"/>
    <w:p w14:paraId="28150CEB" w14:textId="77777777" w:rsidR="00A042FC" w:rsidRDefault="00A042FC"/>
    <w:sectPr w:rsidR="00A042FC">
      <w:headerReference w:type="default" r:id="rId23"/>
      <w:footerReference w:type="default" r:id="rId24"/>
      <w:footerReference w:type="first" r:id="rId25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E4036" w14:textId="77777777" w:rsidR="00E12649" w:rsidRDefault="00E12649">
      <w:r>
        <w:separator/>
      </w:r>
    </w:p>
  </w:endnote>
  <w:endnote w:type="continuationSeparator" w:id="0">
    <w:p w14:paraId="2349B965" w14:textId="77777777" w:rsidR="00E12649" w:rsidRDefault="00E1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nke">
    <w:altName w:val="Cambria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A042FC" w:rsidRDefault="007A0B7C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</w:rPr>
    </w:pPr>
    <w:r>
      <w:rPr>
        <w:color w:val="898989"/>
        <w:sz w:val="16"/>
      </w:rPr>
      <w:t>www.silvercoders.eu de www.silvercoders.eu</w:t>
    </w:r>
    <w:r>
      <w:rPr>
        <w:color w:val="898989"/>
        <w:sz w:val="16"/>
      </w:rPr>
      <w:tab/>
    </w:r>
    <w:r>
      <w:rPr>
        <w:color w:val="898989"/>
        <w:sz w:val="16"/>
      </w:rPr>
      <w:fldChar w:fldCharType="begin"/>
    </w:r>
    <w:r>
      <w:rPr>
        <w:color w:val="898989"/>
        <w:sz w:val="16"/>
      </w:rPr>
      <w:instrText>PAGE</w:instrText>
    </w:r>
    <w:r>
      <w:rPr>
        <w:color w:val="898989"/>
        <w:sz w:val="16"/>
      </w:rPr>
      <w:fldChar w:fldCharType="separate"/>
    </w:r>
    <w:r>
      <w:rPr>
        <w:color w:val="898989"/>
        <w:sz w:val="16"/>
      </w:rPr>
      <w:t>1</w:t>
    </w:r>
    <w:r>
      <w:rPr>
        <w:color w:val="898989"/>
        <w:sz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FA5E5" w14:textId="77777777" w:rsidR="00A5360F" w:rsidRPr="00A5360F" w:rsidRDefault="00A5360F" w:rsidP="00A5360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rFonts w:ascii="Roboto" w:eastAsia="Roboto" w:hAnsi="Roboto" w:cs="Roboto"/>
        <w:i/>
        <w:color w:val="000000"/>
        <w:lang w:val="es-ES"/>
      </w:rPr>
    </w:pPr>
    <w:r w:rsidRPr="00A5360F">
      <w:rPr>
        <w:rFonts w:ascii="Roboto" w:eastAsia="Roboto" w:hAnsi="Roboto" w:cs="Roboto"/>
        <w:i/>
        <w:color w:val="000000"/>
        <w:lang w:val="es-ES"/>
      </w:rPr>
      <w:t>Este documento refleja únicamente la opinión del autor. La Agencia Nacional y la Comisión Europea no son responsables del uso que pueda hacerse de la información que contiene</w:t>
    </w:r>
  </w:p>
  <w:p w14:paraId="7DBAFFAC" w14:textId="77777777" w:rsidR="00A042FC" w:rsidRPr="00A5360F" w:rsidRDefault="00A042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BAB0B" w14:textId="77777777" w:rsidR="00E12649" w:rsidRDefault="00E12649">
      <w:r>
        <w:separator/>
      </w:r>
    </w:p>
  </w:footnote>
  <w:footnote w:type="continuationSeparator" w:id="0">
    <w:p w14:paraId="18A54FBD" w14:textId="77777777" w:rsidR="00E12649" w:rsidRDefault="00E12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A042FC" w:rsidRDefault="007A0B7C">
    <w:pPr>
      <w:jc w:val="center"/>
    </w:pPr>
    <w:r>
      <w:rPr>
        <w:rFonts w:ascii="Roboto" w:eastAsia="Roboto" w:hAnsi="Roboto" w:cs="Roboto"/>
      </w:rPr>
      <w:t xml:space="preserve">Erasmus+ n.º 2020-1-SE01-KA227-ADU-092582 </w:t>
    </w:r>
  </w:p>
  <w:p w14:paraId="55149DA7" w14:textId="77777777" w:rsidR="00A042FC" w:rsidRDefault="00A042FC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</w:rPr>
    </w:pPr>
  </w:p>
  <w:p w14:paraId="12F0F7AC" w14:textId="77777777" w:rsidR="00A042FC" w:rsidRDefault="00A042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Prrafodelist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3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312C4"/>
    <w:rsid w:val="00085068"/>
    <w:rsid w:val="000D5F46"/>
    <w:rsid w:val="00111DD2"/>
    <w:rsid w:val="001929A2"/>
    <w:rsid w:val="001B0A49"/>
    <w:rsid w:val="001D2D89"/>
    <w:rsid w:val="003C757F"/>
    <w:rsid w:val="004E3A7C"/>
    <w:rsid w:val="00525BFD"/>
    <w:rsid w:val="005D06E7"/>
    <w:rsid w:val="007A0B7C"/>
    <w:rsid w:val="008413F5"/>
    <w:rsid w:val="00935CC4"/>
    <w:rsid w:val="00A00FA1"/>
    <w:rsid w:val="00A042FC"/>
    <w:rsid w:val="00A5360F"/>
    <w:rsid w:val="00AE3C92"/>
    <w:rsid w:val="00BF03D3"/>
    <w:rsid w:val="00DD54A9"/>
    <w:rsid w:val="00DD683A"/>
    <w:rsid w:val="00E1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</w:style>
  <w:style w:type="paragraph" w:styleId="Ttulo1">
    <w:name w:val="heading 1"/>
    <w:next w:val="Normal"/>
    <w:link w:val="Ttulo1C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z w:val="32"/>
    </w:rPr>
  </w:style>
  <w:style w:type="paragraph" w:styleId="Ttulo2">
    <w:name w:val="heading 2"/>
    <w:next w:val="Normal"/>
    <w:link w:val="Ttulo2C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caps/>
      <w:color w:val="00A0CA" w:themeColor="accent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color w:val="A6A6A6" w:themeColor="background2" w:themeShade="A6"/>
      <w:sz w:val="26"/>
    </w:rPr>
  </w:style>
  <w:style w:type="paragraph" w:styleId="Ttulo4">
    <w:name w:val="heading 4"/>
    <w:next w:val="Normal"/>
    <w:link w:val="Ttulo4C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color w:val="BFBFBF" w:themeColor="background2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caps/>
      <w:color w:val="1F4E79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color w:val="1F4E79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i/>
      <w:color w:val="1F4E79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color w:val="1F4E7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kern w:val="28"/>
      <w:sz w:val="78"/>
    </w:rPr>
  </w:style>
  <w:style w:type="paragraph" w:styleId="Encabezado">
    <w:name w:val="header"/>
    <w:basedOn w:val="Normal"/>
    <w:link w:val="EncabezadoC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1863E0"/>
    <w:rPr>
      <w:rFonts w:ascii="Arial" w:hAnsi="Arial" w:cs="Arial"/>
      <w:sz w:val="16"/>
    </w:rPr>
  </w:style>
  <w:style w:type="paragraph" w:styleId="Piedepgina">
    <w:name w:val="footer"/>
    <w:basedOn w:val="Encabezado"/>
    <w:link w:val="PiedepginaC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81D"/>
    <w:rPr>
      <w:rFonts w:ascii="Arial" w:hAnsi="Arial" w:cs="Arial"/>
      <w:sz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4CD1"/>
    <w:rPr>
      <w:rFonts w:ascii="Tahoma" w:hAnsi="Tahoma" w:cs="Tahoma"/>
      <w:sz w:val="16"/>
    </w:rPr>
  </w:style>
  <w:style w:type="character" w:customStyle="1" w:styleId="TextodegloboCar">
    <w:name w:val="Texto de globo Car"/>
    <w:link w:val="Textodeglobo"/>
    <w:uiPriority w:val="99"/>
    <w:semiHidden/>
    <w:rsid w:val="00E14CD1"/>
    <w:rPr>
      <w:rFonts w:ascii="Tahoma" w:hAnsi="Tahoma" w:cs="Tahoma"/>
      <w:sz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</w:rPr>
  </w:style>
  <w:style w:type="character" w:styleId="Hipervnculo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tuloCar">
    <w:name w:val="Título Car"/>
    <w:basedOn w:val="Fuentedeprrafopredeter"/>
    <w:link w:val="Ttulo"/>
    <w:uiPriority w:val="10"/>
    <w:rsid w:val="00072657"/>
    <w:rPr>
      <w:rFonts w:ascii="Arial Bold" w:eastAsiaTheme="majorEastAsia" w:hAnsi="Arial Bold" w:cstheme="majorBidi"/>
      <w:b/>
      <w:color w:val="FFFFFF" w:themeColor="background1"/>
      <w:kern w:val="28"/>
      <w:sz w:val="78"/>
    </w:rPr>
  </w:style>
  <w:style w:type="paragraph" w:styleId="Subttulo">
    <w:name w:val="Subtitle"/>
    <w:basedOn w:val="Normal"/>
    <w:next w:val="Normal"/>
    <w:link w:val="SubttuloCar"/>
    <w:uiPriority w:val="11"/>
    <w:qFormat/>
    <w:rPr>
      <w:rFonts w:ascii="Arial Bold" w:eastAsia="Arial Bold" w:hAnsi="Arial Bold" w:cs="Arial Bold"/>
      <w:color w:val="808080"/>
      <w:sz w:val="36"/>
    </w:rPr>
  </w:style>
  <w:style w:type="character" w:customStyle="1" w:styleId="SubttuloCar">
    <w:name w:val="Subtítulo Car"/>
    <w:basedOn w:val="Fuentedeprrafopredeter"/>
    <w:link w:val="Subttulo"/>
    <w:uiPriority w:val="11"/>
    <w:rsid w:val="00DD590D"/>
    <w:rPr>
      <w:rFonts w:ascii="Arial Bold" w:hAnsi="Arial Bold"/>
      <w:color w:val="808080" w:themeColor="background1" w:themeShade="80"/>
      <w:sz w:val="36"/>
    </w:rPr>
  </w:style>
  <w:style w:type="character" w:customStyle="1" w:styleId="Ttulo1Car">
    <w:name w:val="Título 1 Car"/>
    <w:link w:val="Ttulo1"/>
    <w:uiPriority w:val="9"/>
    <w:rsid w:val="00D44D89"/>
    <w:rPr>
      <w:rFonts w:ascii="Arial Bold" w:eastAsia="SimSun" w:hAnsi="Arial Bold"/>
      <w:b/>
      <w:caps/>
      <w:color w:val="0B3677" w:themeColor="accent1"/>
      <w:sz w:val="32"/>
    </w:rPr>
  </w:style>
  <w:style w:type="character" w:customStyle="1" w:styleId="Ttulo2Car">
    <w:name w:val="Título 2 Car"/>
    <w:link w:val="Ttulo2"/>
    <w:uiPriority w:val="9"/>
    <w:rsid w:val="00D44D89"/>
    <w:rPr>
      <w:rFonts w:asciiTheme="majorHAnsi" w:eastAsia="SimSun" w:hAnsiTheme="majorHAnsi" w:cstheme="majorHAnsi"/>
      <w:b/>
      <w:caps/>
      <w:color w:val="00A0CA" w:themeColor="accent2"/>
      <w:sz w:val="24"/>
    </w:rPr>
  </w:style>
  <w:style w:type="character" w:customStyle="1" w:styleId="Ttulo3Car">
    <w:name w:val="Título 3 Car"/>
    <w:link w:val="Ttulo3"/>
    <w:uiPriority w:val="9"/>
    <w:rsid w:val="00D44D89"/>
    <w:rPr>
      <w:rFonts w:asciiTheme="minorHAnsi" w:eastAsia="SimSun" w:hAnsiTheme="minorHAnsi" w:cstheme="minorHAnsi"/>
      <w:b/>
      <w:i/>
      <w:color w:val="A6A6A6" w:themeColor="background2" w:themeShade="A6"/>
      <w:sz w:val="26"/>
    </w:rPr>
  </w:style>
  <w:style w:type="character" w:customStyle="1" w:styleId="Ttulo4Car">
    <w:name w:val="Título 4 Car"/>
    <w:link w:val="Ttulo4"/>
    <w:uiPriority w:val="9"/>
    <w:rsid w:val="00D44D89"/>
    <w:rPr>
      <w:rFonts w:asciiTheme="minorHAnsi" w:eastAsia="SimSun" w:hAnsiTheme="minorHAnsi" w:cstheme="minorHAnsi"/>
      <w:b/>
      <w:i/>
      <w:color w:val="BFBFBF" w:themeColor="background2" w:themeShade="BF"/>
      <w:sz w:val="24"/>
    </w:rPr>
  </w:style>
  <w:style w:type="character" w:customStyle="1" w:styleId="Ttulo5Car">
    <w:name w:val="Título 5 Car"/>
    <w:link w:val="Ttulo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Ttulo6Car">
    <w:name w:val="Título 6 Car"/>
    <w:link w:val="Ttulo6"/>
    <w:uiPriority w:val="9"/>
    <w:semiHidden/>
    <w:rsid w:val="006B0AB6"/>
    <w:rPr>
      <w:rFonts w:ascii="Calibri Light" w:eastAsia="SimSun" w:hAnsi="Calibri Light"/>
      <w:i/>
      <w:caps/>
      <w:color w:val="1F4E79"/>
    </w:rPr>
  </w:style>
  <w:style w:type="character" w:customStyle="1" w:styleId="Ttulo7Car">
    <w:name w:val="Título 7 Car"/>
    <w:link w:val="Ttulo7"/>
    <w:uiPriority w:val="9"/>
    <w:semiHidden/>
    <w:rsid w:val="006B0AB6"/>
    <w:rPr>
      <w:rFonts w:ascii="Calibri Light" w:eastAsia="SimSun" w:hAnsi="Calibri Light"/>
      <w:b/>
      <w:color w:val="1F4E79"/>
    </w:rPr>
  </w:style>
  <w:style w:type="character" w:customStyle="1" w:styleId="Ttulo8Car">
    <w:name w:val="Título 8 Car"/>
    <w:link w:val="Ttulo8"/>
    <w:uiPriority w:val="9"/>
    <w:semiHidden/>
    <w:rsid w:val="006B0AB6"/>
    <w:rPr>
      <w:rFonts w:ascii="Calibri Light" w:eastAsia="SimSun" w:hAnsi="Calibri Light"/>
      <w:b/>
      <w:i/>
      <w:color w:val="1F4E79"/>
    </w:rPr>
  </w:style>
  <w:style w:type="character" w:customStyle="1" w:styleId="Ttulo9Car">
    <w:name w:val="Título 9 Car"/>
    <w:link w:val="Ttulo9"/>
    <w:uiPriority w:val="9"/>
    <w:semiHidden/>
    <w:rsid w:val="006B0AB6"/>
    <w:rPr>
      <w:rFonts w:ascii="Calibri Light" w:eastAsia="SimSun" w:hAnsi="Calibri Light"/>
      <w:i/>
      <w:color w:val="1F4E79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0AB6"/>
    <w:rPr>
      <w:b/>
      <w:smallCaps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/>
    <w:qFormat/>
    <w:rsid w:val="00DD590D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color w:val="00A0CA" w:themeColor="accent2"/>
    </w:rPr>
  </w:style>
  <w:style w:type="character" w:customStyle="1" w:styleId="TtuloTDCCar">
    <w:name w:val="Título TDC Car"/>
    <w:basedOn w:val="Ttulo1Car"/>
    <w:link w:val="TtuloTDC"/>
    <w:uiPriority w:val="39"/>
    <w:rsid w:val="00DD590D"/>
    <w:rPr>
      <w:rFonts w:ascii="Arial Bold" w:eastAsia="SimSun" w:hAnsi="Arial Bold"/>
      <w:b/>
      <w:caps/>
      <w:color w:val="0B3677" w:themeColor="accent1"/>
      <w:sz w:val="38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D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</w:style>
  <w:style w:type="paragraph" w:styleId="TD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sz w:val="18"/>
    </w:rPr>
  </w:style>
  <w:style w:type="paragraph" w:styleId="Citadestacada">
    <w:name w:val="Intense Quote"/>
    <w:next w:val="Normal"/>
    <w:link w:val="CitadestacadaC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color w:val="A6A6A6" w:themeColor="background2" w:themeShade="A6"/>
      <w:sz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0AB6"/>
    <w:rPr>
      <w:rFonts w:ascii="Arial" w:hAnsi="Arial"/>
      <w:i/>
      <w:color w:val="A6A6A6" w:themeColor="background2" w:themeShade="A6"/>
      <w:sz w:val="28"/>
      <w:shd w:val="clear" w:color="auto" w:fill="F2F2F2" w:themeFill="background2" w:themeFillShade="F2"/>
    </w:rPr>
  </w:style>
  <w:style w:type="paragraph" w:styleId="Cita">
    <w:name w:val="Quote"/>
    <w:next w:val="Normal"/>
    <w:link w:val="CitaC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color w:val="A11B7E" w:themeColor="accent4"/>
      <w:sz w:val="28"/>
    </w:rPr>
  </w:style>
  <w:style w:type="character" w:customStyle="1" w:styleId="CitaCar">
    <w:name w:val="Cita Car"/>
    <w:basedOn w:val="Fuentedeprrafopredeter"/>
    <w:link w:val="Cita"/>
    <w:uiPriority w:val="29"/>
    <w:rsid w:val="00DD590D"/>
    <w:rPr>
      <w:rFonts w:ascii="Arial" w:hAnsi="Arial"/>
      <w:i/>
      <w:color w:val="A11B7E" w:themeColor="accent4"/>
      <w:sz w:val="28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sz w:val="20"/>
      <w:lang w:val="es-ES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eastAsiaTheme="minorEastAsia" w:hAnsiTheme="minorHAnsi" w:cstheme="minorBidi"/>
      <w:sz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6B0AB6"/>
    <w:rPr>
      <w:i/>
    </w:rPr>
  </w:style>
  <w:style w:type="character" w:styleId="Textoennegrita">
    <w:name w:val="Strong"/>
    <w:basedOn w:val="Fuentedeprrafopredeter"/>
    <w:uiPriority w:val="22"/>
    <w:rsid w:val="0087023D"/>
    <w:rPr>
      <w:b/>
    </w:rPr>
  </w:style>
  <w:style w:type="table" w:styleId="Tablaconcuadrcula1">
    <w:name w:val="Table Grid 1"/>
    <w:basedOn w:val="Tabla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Encabezado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EncabezadoCar"/>
    <w:link w:val="PCGHeader"/>
    <w:rsid w:val="00C11461"/>
    <w:rPr>
      <w:rFonts w:ascii="Arial" w:hAnsi="Arial" w:cs="Arial"/>
      <w:color w:val="898989" w:themeColor="text1" w:themeTint="99"/>
      <w:sz w:val="16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z w:val="16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</w:rPr>
  </w:style>
  <w:style w:type="paragraph" w:customStyle="1" w:styleId="PCGCoverSubtitle">
    <w:name w:val="PCG Cover Subtitle"/>
    <w:basedOn w:val="Subttulo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tuloC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kern w:val="28"/>
      <w:sz w:val="72"/>
    </w:rPr>
  </w:style>
  <w:style w:type="character" w:customStyle="1" w:styleId="PCGCoverSubtitleChar">
    <w:name w:val="PCG Cover Subtitle Char"/>
    <w:basedOn w:val="SubttuloCar"/>
    <w:link w:val="PCGCoverSubtitle"/>
    <w:rsid w:val="00FB0D29"/>
    <w:rPr>
      <w:rFonts w:asciiTheme="majorHAnsi" w:hAnsiTheme="majorHAnsi" w:cstheme="majorHAnsi"/>
      <w:color w:val="3B3B3B" w:themeColor="text1"/>
      <w:sz w:val="36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Fuentedeprrafopredeter"/>
    <w:link w:val="Covercontent"/>
    <w:rsid w:val="00FB0D29"/>
    <w:rPr>
      <w:rFonts w:ascii="Arial" w:hAnsi="Arial"/>
      <w:color w:val="3B3B3B" w:themeColor="text1"/>
    </w:rPr>
  </w:style>
  <w:style w:type="character" w:styleId="nfasissutil">
    <w:name w:val="Subtle Emphasis"/>
    <w:basedOn w:val="Fuentedeprrafopredeter"/>
    <w:uiPriority w:val="19"/>
    <w:rsid w:val="00D21190"/>
    <w:rPr>
      <w:i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paragraph" w:customStyle="1" w:styleId="P68B1DB1-a01">
    <w:name w:val="P68B1DB1-a01"/>
    <w:basedOn w:val="Normal"/>
    <w:rPr>
      <w:rFonts w:ascii="Arial" w:eastAsia="Arial" w:hAnsi="Arial" w:cs="Arial"/>
      <w:color w:val="3B3B3B"/>
      <w:sz w:val="20"/>
    </w:rPr>
  </w:style>
  <w:style w:type="paragraph" w:customStyle="1" w:styleId="P68B1DB1-a02">
    <w:name w:val="P68B1DB1-a02"/>
    <w:basedOn w:val="Normal"/>
    <w:rPr>
      <w:b/>
      <w:color w:val="000000"/>
    </w:rPr>
  </w:style>
  <w:style w:type="paragraph" w:customStyle="1" w:styleId="P68B1DB1-a03">
    <w:name w:val="P68B1DB1-a03"/>
    <w:basedOn w:val="Normal"/>
    <w:rPr>
      <w:rFonts w:ascii="Arial Black" w:eastAsia="Arial Black" w:hAnsi="Arial Black" w:cs="Arial Black"/>
      <w:color w:val="00A0CA"/>
      <w:sz w:val="36"/>
    </w:rPr>
  </w:style>
  <w:style w:type="paragraph" w:customStyle="1" w:styleId="P68B1DB1-24">
    <w:name w:val="P68B1DB1-24"/>
    <w:basedOn w:val="Ttulo2"/>
    <w:rPr>
      <w:rFonts w:ascii="Calibri" w:hAnsi="Calibri" w:cs="Calibri"/>
      <w:color w:val="FFC000"/>
      <w:sz w:val="28"/>
    </w:rPr>
  </w:style>
  <w:style w:type="paragraph" w:customStyle="1" w:styleId="P68B1DB1-a05">
    <w:name w:val="P68B1DB1-a05"/>
    <w:basedOn w:val="Normal"/>
    <w:rPr>
      <w:rFonts w:ascii="Calibri" w:hAnsi="Calibri" w:cs="Calibri"/>
    </w:rPr>
  </w:style>
  <w:style w:type="paragraph" w:customStyle="1" w:styleId="P68B1DB1-a06">
    <w:name w:val="P68B1DB1-a06"/>
    <w:basedOn w:val="Normal"/>
    <w:rPr>
      <w:color w:val="FFFFFF"/>
      <w:sz w:val="36"/>
    </w:rPr>
  </w:style>
  <w:style w:type="paragraph" w:customStyle="1" w:styleId="P68B1DB1-a07">
    <w:name w:val="P68B1DB1-a07"/>
    <w:basedOn w:val="Normal"/>
    <w:rPr>
      <w:rFonts w:ascii="Calibri" w:hAnsi="Calibri" w:cs="Calibri"/>
      <w:b/>
      <w:sz w:val="28"/>
    </w:rPr>
  </w:style>
  <w:style w:type="paragraph" w:customStyle="1" w:styleId="P68B1DB1-a08">
    <w:name w:val="P68B1DB1-a08"/>
    <w:basedOn w:val="Normal"/>
    <w:rPr>
      <w:rFonts w:ascii="Calibri" w:hAnsi="Calibri" w:cs="Calibri"/>
      <w:i/>
      <w:color w:val="1155CC"/>
      <w:u w:val="single"/>
    </w:rPr>
  </w:style>
  <w:style w:type="paragraph" w:customStyle="1" w:styleId="P68B1DB1-a09">
    <w:name w:val="P68B1DB1-a09"/>
    <w:basedOn w:val="Normal"/>
    <w:rPr>
      <w:rFonts w:ascii="Calibri" w:hAnsi="Calibri" w:cs="Calibri"/>
      <w:i/>
    </w:rPr>
  </w:style>
  <w:style w:type="paragraph" w:customStyle="1" w:styleId="P68B1DB1-a010">
    <w:name w:val="P68B1DB1-a010"/>
    <w:basedOn w:val="Normal"/>
    <w:rPr>
      <w:rFonts w:ascii="Calibri" w:hAnsi="Calibri" w:cs="Calibri"/>
      <w:i/>
      <w:color w:val="2E79EB" w:themeColor="accent1" w:themeTint="99"/>
      <w:u w:val="single"/>
    </w:rPr>
  </w:style>
  <w:style w:type="paragraph" w:customStyle="1" w:styleId="P68B1DB1-a011">
    <w:name w:val="P68B1DB1-a011"/>
    <w:basedOn w:val="Normal"/>
    <w:rPr>
      <w:rFonts w:ascii="Calibri" w:eastAsia="Calibri" w:hAnsi="Calibri" w:cs="Calibri"/>
      <w:b/>
      <w:color w:val="000000"/>
    </w:rPr>
  </w:style>
  <w:style w:type="paragraph" w:customStyle="1" w:styleId="P68B1DB1-a012">
    <w:name w:val="P68B1DB1-a012"/>
    <w:basedOn w:val="Normal"/>
    <w:rPr>
      <w:rFonts w:ascii="Calibri" w:eastAsia="Calibri" w:hAnsi="Calibri" w:cs="Calibri"/>
      <w:color w:val="000000"/>
    </w:rPr>
  </w:style>
  <w:style w:type="paragraph" w:customStyle="1" w:styleId="P68B1DB1-a013">
    <w:name w:val="P68B1DB1-a013"/>
    <w:basedOn w:val="Normal"/>
    <w:rPr>
      <w:rFonts w:ascii="Roboto" w:eastAsia="Roboto" w:hAnsi="Roboto" w:cs="Roboto"/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ixlr.com/x/" TargetMode="External"/><Relationship Id="rId18" Type="http://schemas.openxmlformats.org/officeDocument/2006/relationships/hyperlink" Target="https://www.fotor.com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pixlr.com/learn/courses/pixlr-x-overview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neilpatel.com/blog/image-editing-tools/" TargetMode="External"/><Relationship Id="rId17" Type="http://schemas.openxmlformats.org/officeDocument/2006/relationships/hyperlink" Target="https://www.fotor.com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s://pixl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yperlink" Target="https://www.fotor.com/blog/tutorials-how-to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hyperlink" Target="https://northcoastphoto.com/digital-explained/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521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Iñigo Arrieta Arbulu</cp:lastModifiedBy>
  <cp:revision>15</cp:revision>
  <dcterms:created xsi:type="dcterms:W3CDTF">2022-09-12T06:36:00Z</dcterms:created>
  <dcterms:modified xsi:type="dcterms:W3CDTF">2022-10-26T15:18:00Z</dcterms:modified>
</cp:coreProperties>
</file>