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rPr/>
      </w:pPr>
      <w:bookmarkStart w:colFirst="0" w:colLast="0" w:name="_heading=h.gjdgxs" w:id="0"/>
      <w:bookmarkEnd w:id="0"/>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-190499</wp:posOffset>
                </wp:positionH>
                <wp:positionV relativeFrom="paragraph">
                  <wp:posOffset>-596899</wp:posOffset>
                </wp:positionV>
                <wp:extent cx="5817870" cy="1244949"/>
                <wp:effectExtent b="0" l="0" r="0" t="0"/>
                <wp:wrapNone/>
                <wp:docPr id="265" name=""/>
                <a:graphic>
                  <a:graphicData uri="http://schemas.microsoft.com/office/word/2010/wordprocessingShape">
                    <wps:wsp>
                      <wps:cNvSpPr/>
                      <wps:cNvPr id="2" name="Shape 2"/>
                      <wps:spPr>
                        <a:xfrm>
                          <a:off x="2446590" y="3167051"/>
                          <a:ext cx="5798820" cy="1225899"/>
                        </a:xfrm>
                        <a:prstGeom prst="rect">
                          <a:avLst/>
                        </a:prstGeom>
                        <a:noFill/>
                        <a:ln>
                          <a:noFill/>
                        </a:ln>
                      </wps:spPr>
                      <wps:txbx>
                        <w:txbxContent>
                          <w:p w:rsidR="00000000" w:rsidDel="00000000" w:rsidP="00000000" w:rsidRDefault="00000000" w:rsidRPr="00000000">
                            <w:pPr>
                              <w:spacing w:after="0" w:before="0" w:line="288.0000114440918"/>
                              <w:ind w:left="0" w:right="0" w:firstLine="0"/>
                              <w:jc w:val="left"/>
                              <w:textDirection w:val="btLr"/>
                            </w:pPr>
                            <w:r w:rsidDel="00000000" w:rsidR="00000000" w:rsidRPr="00000000">
                              <w:rPr>
                                <w:rFonts w:ascii="Arial Black" w:cs="Arial Black" w:eastAsia="Arial Black" w:hAnsi="Arial Black"/>
                                <w:b w:val="1"/>
                                <w:i w:val="0"/>
                                <w:smallCaps w:val="0"/>
                                <w:strike w:val="0"/>
                                <w:color w:val="3b3b3b"/>
                                <w:sz w:val="72"/>
                                <w:vertAlign w:val="baseline"/>
                              </w:rPr>
                              <w:t xml:space="preserve">SilverCoders</w:t>
                            </w:r>
                            <w:r w:rsidDel="00000000" w:rsidR="00000000" w:rsidRPr="00000000">
                              <w:rPr>
                                <w:rFonts w:ascii="Anke" w:cs="Anke" w:eastAsia="Anke" w:hAnsi="Anke"/>
                                <w:b w:val="0"/>
                                <w:i w:val="0"/>
                                <w:smallCaps w:val="0"/>
                                <w:strike w:val="0"/>
                                <w:color w:val="ffffff"/>
                                <w:sz w:val="28"/>
                                <w:vertAlign w:val="baseline"/>
                              </w:rPr>
                              <w:t xml:space="preserve"> EMPOWERING SENIORS </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Times New Roman" w:cs="Times New Roman" w:eastAsia="Times New Roman" w:hAnsi="Times New Roman"/>
                                <w:b w:val="0"/>
                                <w:i w:val="0"/>
                                <w:smallCaps w:val="0"/>
                                <w:strike w:val="0"/>
                                <w:color w:val="000000"/>
                                <w:sz w:val="24"/>
                                <w:vertAlign w:val="baseline"/>
                              </w:rPr>
                            </w:r>
                            <w:r w:rsidDel="00000000" w:rsidR="00000000" w:rsidRPr="00000000">
                              <w:rPr>
                                <w:rFonts w:ascii="Arial" w:cs="Arial" w:eastAsia="Arial" w:hAnsi="Arial"/>
                                <w:b w:val="0"/>
                                <w:i w:val="0"/>
                                <w:smallCaps w:val="0"/>
                                <w:strike w:val="0"/>
                                <w:color w:val="3b3b3b"/>
                                <w:sz w:val="20"/>
                                <w:vertAlign w:val="baseline"/>
                              </w:rPr>
                              <w:t xml:space="preserve">MEJORA DE LA ALFABETIZACIÓN DIGITAL MEDIANTE MÉTODOS EFECTIVOS </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3b3b3b"/>
                                <w:sz w:val="20"/>
                                <w:vertAlign w:val="baseline"/>
                              </w:rPr>
                            </w:r>
                            <w:r w:rsidDel="00000000" w:rsidR="00000000" w:rsidRPr="00000000">
                              <w:rPr>
                                <w:rFonts w:ascii="Arial" w:cs="Arial" w:eastAsia="Arial" w:hAnsi="Arial"/>
                                <w:b w:val="0"/>
                                <w:i w:val="0"/>
                                <w:smallCaps w:val="0"/>
                                <w:strike w:val="0"/>
                                <w:color w:val="3b3b3b"/>
                                <w:sz w:val="20"/>
                                <w:vertAlign w:val="baseline"/>
                              </w:rPr>
                              <w:t xml:space="preserve">DE APRENDIZAJE PARA ADULTOS </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3b3b3b"/>
                                <w:sz w:val="20"/>
                                <w:vertAlign w:val="baseline"/>
                              </w:rPr>
                            </w:r>
                          </w:p>
                        </w:txbxContent>
                      </wps:txbx>
                      <wps:bodyPr anchorCtr="0" anchor="b"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-190499</wp:posOffset>
                </wp:positionH>
                <wp:positionV relativeFrom="paragraph">
                  <wp:posOffset>-596899</wp:posOffset>
                </wp:positionV>
                <wp:extent cx="5817870" cy="1244949"/>
                <wp:effectExtent b="0" l="0" r="0" t="0"/>
                <wp:wrapNone/>
                <wp:docPr id="265" name="image17.png"/>
                <a:graphic>
                  <a:graphicData uri="http://schemas.openxmlformats.org/drawingml/2006/picture">
                    <pic:pic>
                      <pic:nvPicPr>
                        <pic:cNvPr id="0" name="image17.png"/>
                        <pic:cNvPicPr preferRelativeResize="0"/>
                      </pic:nvPicPr>
                      <pic:blipFill>
                        <a:blip r:embed="rId7"/>
                        <a:srcRect/>
                        <a:stretch>
                          <a:fillRect/>
                        </a:stretch>
                      </pic:blipFill>
                      <pic:spPr>
                        <a:xfrm>
                          <a:off x="0" y="0"/>
                          <a:ext cx="5817870" cy="1244949"/>
                        </a:xfrm>
                        <a:prstGeom prst="rect"/>
                        <a:ln/>
                      </pic:spPr>
                    </pic:pic>
                  </a:graphicData>
                </a:graphic>
              </wp:anchor>
            </w:drawing>
          </mc:Fallback>
        </mc:AlternateContent>
      </w:r>
      <w:r w:rsidDel="00000000" w:rsidR="00000000" w:rsidRPr="00000000">
        <w:drawing>
          <wp:anchor allowOverlap="1" behindDoc="0" distB="0" distT="0" distL="114300" distR="114300" hidden="0" layoutInCell="1" locked="0" relativeHeight="0" simplePos="0">
            <wp:simplePos x="0" y="0"/>
            <wp:positionH relativeFrom="column">
              <wp:posOffset>4732369</wp:posOffset>
            </wp:positionH>
            <wp:positionV relativeFrom="paragraph">
              <wp:posOffset>-873123</wp:posOffset>
            </wp:positionV>
            <wp:extent cx="1860118" cy="1874426"/>
            <wp:effectExtent b="0" l="0" r="0" t="0"/>
            <wp:wrapNone/>
            <wp:docPr id="268" name="image5.png"/>
            <a:graphic>
              <a:graphicData uri="http://schemas.openxmlformats.org/drawingml/2006/picture">
                <pic:pic>
                  <pic:nvPicPr>
                    <pic:cNvPr id="0" name="image5.png"/>
                    <pic:cNvPicPr preferRelativeResize="0"/>
                  </pic:nvPicPr>
                  <pic:blipFill>
                    <a:blip r:embed="rId8"/>
                    <a:srcRect b="0" l="0" r="0" t="0"/>
                    <a:stretch>
                      <a:fillRect/>
                    </a:stretch>
                  </pic:blipFill>
                  <pic:spPr>
                    <a:xfrm>
                      <a:off x="0" y="0"/>
                      <a:ext cx="1860118" cy="1874426"/>
                    </a:xfrm>
                    <a:prstGeom prst="rect"/>
                    <a:ln/>
                  </pic:spPr>
                </pic:pic>
              </a:graphicData>
            </a:graphic>
          </wp:anchor>
        </w:drawing>
      </w:r>
    </w:p>
    <w:p w:rsidR="00000000" w:rsidDel="00000000" w:rsidP="00000000" w:rsidRDefault="00000000" w:rsidRPr="00000000" w14:paraId="00000002">
      <w:pPr>
        <w:rPr/>
      </w:pPr>
      <w:r w:rsidDel="00000000" w:rsidR="00000000" w:rsidRPr="00000000">
        <w:rPr>
          <w:rtl w:val="0"/>
        </w:rPr>
      </w:r>
    </w:p>
    <w:p w:rsidR="00000000" w:rsidDel="00000000" w:rsidP="00000000" w:rsidRDefault="00000000" w:rsidRPr="00000000" w14:paraId="00000003">
      <w:pPr>
        <w:rPr/>
      </w:pPr>
      <w:r w:rsidDel="00000000" w:rsidR="00000000" w:rsidRPr="00000000">
        <w:rPr>
          <w:rtl w:val="0"/>
        </w:rPr>
      </w:r>
    </w:p>
    <w:p w:rsidR="00000000" w:rsidDel="00000000" w:rsidP="00000000" w:rsidRDefault="00000000" w:rsidRPr="00000000" w14:paraId="00000004">
      <w:pPr>
        <w:rPr/>
      </w:pPr>
      <w:r w:rsidDel="00000000" w:rsidR="00000000" w:rsidRPr="00000000">
        <w:rPr>
          <w:rtl w:val="0"/>
        </w:rPr>
      </w:r>
    </w:p>
    <w:p w:rsidR="00000000" w:rsidDel="00000000" w:rsidP="00000000" w:rsidRDefault="00000000" w:rsidRPr="00000000" w14:paraId="00000005">
      <w:pPr>
        <w:rPr/>
      </w:pPr>
      <w:r w:rsidDel="00000000" w:rsidR="00000000" w:rsidRPr="00000000">
        <w:rPr>
          <w:rtl w:val="0"/>
        </w:rPr>
      </w:r>
    </w:p>
    <w:p w:rsidR="00000000" w:rsidDel="00000000" w:rsidP="00000000" w:rsidRDefault="00000000" w:rsidRPr="00000000" w14:paraId="00000006">
      <w:pPr>
        <w:rPr>
          <w:color w:val="3b3b3b"/>
        </w:rPr>
      </w:pPr>
      <w:r w:rsidDel="00000000" w:rsidR="00000000" w:rsidRPr="00000000">
        <w:rPr>
          <w:rtl w:val="0"/>
        </w:rPr>
      </w:r>
    </w:p>
    <w:p w:rsidR="00000000" w:rsidDel="00000000" w:rsidP="00000000" w:rsidRDefault="00000000" w:rsidRPr="00000000" w14:paraId="00000007">
      <w:pPr>
        <w:pStyle w:val="Heading1"/>
        <w:spacing w:before="0" w:lineRule="auto"/>
        <w:rPr>
          <w:rFonts w:ascii="Arial" w:cs="Arial" w:eastAsia="Arial" w:hAnsi="Arial"/>
          <w:b w:val="0"/>
          <w:color w:val="3b3b3b"/>
          <w:sz w:val="44"/>
          <w:szCs w:val="44"/>
        </w:rPr>
      </w:pPr>
      <w:r w:rsidDel="00000000" w:rsidR="00000000" w:rsidRPr="00000000">
        <w:rPr>
          <w:rtl w:val="0"/>
        </w:rPr>
      </w:r>
    </w:p>
    <w:p w:rsidR="00000000" w:rsidDel="00000000" w:rsidP="00000000" w:rsidRDefault="00000000" w:rsidRPr="00000000" w14:paraId="00000008">
      <w:pPr>
        <w:pStyle w:val="Heading1"/>
        <w:spacing w:before="0" w:lineRule="auto"/>
        <w:rPr>
          <w:rFonts w:ascii="Arial" w:cs="Arial" w:eastAsia="Arial" w:hAnsi="Arial"/>
          <w:color w:val="3b3b3b"/>
          <w:sz w:val="52"/>
          <w:szCs w:val="52"/>
        </w:rPr>
      </w:pPr>
      <w:r w:rsidDel="00000000" w:rsidR="00000000" w:rsidRPr="00000000">
        <w:rPr>
          <w:rFonts w:ascii="Arial" w:cs="Arial" w:eastAsia="Arial" w:hAnsi="Arial"/>
          <w:b w:val="0"/>
          <w:color w:val="3b3b3b"/>
          <w:sz w:val="44"/>
          <w:szCs w:val="44"/>
          <w:rtl w:val="0"/>
        </w:rPr>
        <w:t xml:space="preserve">Reto 17</w:t>
      </w:r>
      <w:r w:rsidDel="00000000" w:rsidR="00000000" w:rsidRPr="00000000">
        <w:rPr>
          <w:rFonts w:ascii="Arial" w:cs="Arial" w:eastAsia="Arial" w:hAnsi="Arial"/>
          <w:color w:val="3b3b3b"/>
          <w:sz w:val="44"/>
          <w:szCs w:val="44"/>
          <w:rtl w:val="0"/>
        </w:rPr>
        <w:br w:type="textWrapping"/>
      </w:r>
      <w:r w:rsidDel="00000000" w:rsidR="00000000" w:rsidRPr="00000000">
        <w:rPr>
          <w:rFonts w:ascii="Arial" w:cs="Arial" w:eastAsia="Arial" w:hAnsi="Arial"/>
          <w:color w:val="00a0ca"/>
          <w:sz w:val="52"/>
          <w:szCs w:val="52"/>
          <w:rtl w:val="0"/>
        </w:rPr>
        <w:t xml:space="preserve">BUSCADOR DE MONEDAS</w:t>
      </w: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2626507</wp:posOffset>
            </wp:positionH>
            <wp:positionV relativeFrom="paragraph">
              <wp:posOffset>1594346</wp:posOffset>
            </wp:positionV>
            <wp:extent cx="3888740" cy="3717290"/>
            <wp:effectExtent b="0" l="0" r="0" t="0"/>
            <wp:wrapSquare wrapText="bothSides" distB="0" distT="0" distL="114300" distR="114300"/>
            <wp:docPr id="284" name="image4.png"/>
            <a:graphic>
              <a:graphicData uri="http://schemas.openxmlformats.org/drawingml/2006/picture">
                <pic:pic>
                  <pic:nvPicPr>
                    <pic:cNvPr id="0" name="image4.png"/>
                    <pic:cNvPicPr preferRelativeResize="0"/>
                  </pic:nvPicPr>
                  <pic:blipFill>
                    <a:blip r:embed="rId9"/>
                    <a:srcRect b="0" l="0" r="0" t="0"/>
                    <a:stretch>
                      <a:fillRect/>
                    </a:stretch>
                  </pic:blipFill>
                  <pic:spPr>
                    <a:xfrm>
                      <a:off x="0" y="0"/>
                      <a:ext cx="3888740" cy="3717290"/>
                    </a:xfrm>
                    <a:prstGeom prst="rect"/>
                    <a:ln/>
                  </pic:spPr>
                </pic:pic>
              </a:graphicData>
            </a:graphic>
          </wp:anchor>
        </w:drawing>
      </w:r>
      <w:r w:rsidDel="00000000" w:rsidR="00000000" w:rsidRPr="00000000">
        <w:drawing>
          <wp:anchor allowOverlap="1" behindDoc="0" distB="0" distT="0" distL="114300" distR="114300" hidden="0" layoutInCell="1" locked="0" relativeHeight="0" simplePos="0">
            <wp:simplePos x="0" y="0"/>
            <wp:positionH relativeFrom="column">
              <wp:posOffset>4155440</wp:posOffset>
            </wp:positionH>
            <wp:positionV relativeFrom="paragraph">
              <wp:posOffset>5581469</wp:posOffset>
            </wp:positionV>
            <wp:extent cx="2159000" cy="508000"/>
            <wp:effectExtent b="0" l="0" r="0" t="0"/>
            <wp:wrapNone/>
            <wp:docPr id="277" name="image14.png"/>
            <a:graphic>
              <a:graphicData uri="http://schemas.openxmlformats.org/drawingml/2006/picture">
                <pic:pic>
                  <pic:nvPicPr>
                    <pic:cNvPr id="0" name="image14.png"/>
                    <pic:cNvPicPr preferRelativeResize="0"/>
                  </pic:nvPicPr>
                  <pic:blipFill>
                    <a:blip r:embed="rId10"/>
                    <a:srcRect b="0" l="0" r="0" t="0"/>
                    <a:stretch>
                      <a:fillRect/>
                    </a:stretch>
                  </pic:blipFill>
                  <pic:spPr>
                    <a:xfrm>
                      <a:off x="0" y="0"/>
                      <a:ext cx="2159000" cy="508000"/>
                    </a:xfrm>
                    <a:prstGeom prst="rect"/>
                    <a:ln/>
                  </pic:spPr>
                </pic:pic>
              </a:graphicData>
            </a:graphic>
          </wp:anchor>
        </w:drawing>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-584199</wp:posOffset>
                </wp:positionH>
                <wp:positionV relativeFrom="paragraph">
                  <wp:posOffset>5638800</wp:posOffset>
                </wp:positionV>
                <wp:extent cx="4276090" cy="445770"/>
                <wp:effectExtent b="0" l="0" r="0" t="0"/>
                <wp:wrapNone/>
                <wp:docPr id="267" name=""/>
                <a:graphic>
                  <a:graphicData uri="http://schemas.microsoft.com/office/word/2010/wordprocessingShape">
                    <wps:wsp>
                      <wps:cNvSpPr/>
                      <wps:cNvPr id="4" name="Shape 4"/>
                      <wps:spPr>
                        <a:xfrm>
                          <a:off x="3217480" y="3566640"/>
                          <a:ext cx="4257040" cy="42672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Roboto" w:cs="Roboto" w:eastAsia="Roboto" w:hAnsi="Roboto"/>
                                <w:b w:val="0"/>
                                <w:i w:val="0"/>
                                <w:smallCaps w:val="0"/>
                                <w:strike w:val="0"/>
                                <w:color w:val="000000"/>
                                <w:sz w:val="24"/>
                                <w:vertAlign w:val="baseline"/>
                              </w:rPr>
                              <w:t xml:space="preserve">ERASMUS+ No. </w:t>
                            </w:r>
                            <w:r w:rsidDel="00000000" w:rsidR="00000000" w:rsidRPr="00000000">
                              <w:rPr>
                                <w:rFonts w:ascii="Open Sans" w:cs="Open Sans" w:eastAsia="Open Sans" w:hAnsi="Open Sans"/>
                                <w:b w:val="0"/>
                                <w:i w:val="1"/>
                                <w:smallCaps w:val="0"/>
                                <w:strike w:val="0"/>
                                <w:color w:val="666666"/>
                                <w:sz w:val="21"/>
                                <w:vertAlign w:val="baseline"/>
                              </w:rPr>
                              <w:t xml:space="preserve">2020-1-SE01-KA227-ADU-092582</w:t>
                            </w:r>
                          </w:p>
                          <w:p w:rsidR="00000000" w:rsidDel="00000000" w:rsidP="00000000" w:rsidRDefault="00000000" w:rsidRPr="00000000">
                            <w:pPr>
                              <w:spacing w:after="0" w:before="0" w:line="288.0000114440918"/>
                              <w:ind w:left="0" w:right="0" w:firstLine="0"/>
                              <w:jc w:val="center"/>
                              <w:textDirection w:val="btLr"/>
                            </w:pPr>
                            <w:r w:rsidDel="00000000" w:rsidR="00000000" w:rsidRPr="00000000">
                              <w:rPr>
                                <w:rFonts w:ascii="Open Sans" w:cs="Open Sans" w:eastAsia="Open Sans" w:hAnsi="Open Sans"/>
                                <w:b w:val="0"/>
                                <w:i w:val="1"/>
                                <w:smallCaps w:val="0"/>
                                <w:strike w:val="0"/>
                                <w:color w:val="666666"/>
                                <w:sz w:val="21"/>
                                <w:vertAlign w:val="baseline"/>
                              </w:rPr>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Open Sans" w:cs="Open Sans" w:eastAsia="Open Sans" w:hAnsi="Open Sans"/>
                                <w:b w:val="0"/>
                                <w:i w:val="1"/>
                                <w:smallCaps w:val="0"/>
                                <w:strike w:val="0"/>
                                <w:color w:val="666666"/>
                                <w:sz w:val="21"/>
                                <w:vertAlign w:val="baseline"/>
                              </w:rPr>
                            </w:r>
                          </w:p>
                        </w:txbxContent>
                      </wps:txbx>
                      <wps:bodyPr anchorCtr="0" anchor="t"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-584199</wp:posOffset>
                </wp:positionH>
                <wp:positionV relativeFrom="paragraph">
                  <wp:posOffset>5638800</wp:posOffset>
                </wp:positionV>
                <wp:extent cx="4276090" cy="445770"/>
                <wp:effectExtent b="0" l="0" r="0" t="0"/>
                <wp:wrapNone/>
                <wp:docPr id="267" name="image19.png"/>
                <a:graphic>
                  <a:graphicData uri="http://schemas.openxmlformats.org/drawingml/2006/picture">
                    <pic:pic>
                      <pic:nvPicPr>
                        <pic:cNvPr id="0" name="image19.png"/>
                        <pic:cNvPicPr preferRelativeResize="0"/>
                      </pic:nvPicPr>
                      <pic:blipFill>
                        <a:blip r:embed="rId11"/>
                        <a:srcRect/>
                        <a:stretch>
                          <a:fillRect/>
                        </a:stretch>
                      </pic:blipFill>
                      <pic:spPr>
                        <a:xfrm>
                          <a:off x="0" y="0"/>
                          <a:ext cx="4276090" cy="445770"/>
                        </a:xfrm>
                        <a:prstGeom prst="rect"/>
                        <a:ln/>
                      </pic:spPr>
                    </pic:pic>
                  </a:graphicData>
                </a:graphic>
              </wp:anchor>
            </w:drawing>
          </mc:Fallback>
        </mc:AlternateContent>
      </w:r>
    </w:p>
    <w:p w:rsidR="00000000" w:rsidDel="00000000" w:rsidP="00000000" w:rsidRDefault="00000000" w:rsidRPr="00000000" w14:paraId="00000009">
      <w:pPr>
        <w:rPr>
          <w:b w:val="1"/>
          <w:color w:val="3b3b3b"/>
          <w:sz w:val="40"/>
          <w:szCs w:val="40"/>
        </w:rPr>
      </w:pPr>
      <w:r w:rsidDel="00000000" w:rsidR="00000000" w:rsidRPr="00000000">
        <w:br w:type="page"/>
      </w: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-327024</wp:posOffset>
                </wp:positionH>
                <wp:positionV relativeFrom="paragraph">
                  <wp:posOffset>1511300</wp:posOffset>
                </wp:positionV>
                <wp:extent cx="3616695" cy="1224550"/>
                <wp:effectExtent b="0" l="0" r="0" t="0"/>
                <wp:wrapNone/>
                <wp:docPr id="266" name=""/>
                <a:graphic>
                  <a:graphicData uri="http://schemas.microsoft.com/office/word/2010/wordprocessingShape">
                    <wps:wsp>
                      <wps:cNvSpPr/>
                      <wps:cNvPr id="3" name="Shape 3"/>
                      <wps:spPr>
                        <a:xfrm>
                          <a:off x="3542415" y="3347921"/>
                          <a:ext cx="3607170" cy="864158"/>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Times New Roman" w:cs="Times New Roman" w:eastAsia="Times New Roman" w:hAnsi="Times New Roman"/>
                                <w:b w:val="1"/>
                                <w:i w:val="0"/>
                                <w:smallCaps w:val="0"/>
                                <w:strike w:val="0"/>
                                <w:color w:val="000000"/>
                                <w:sz w:val="32"/>
                                <w:vertAlign w:val="baseline"/>
                              </w:rPr>
                              <w:t xml:space="preserve">PROGRAMA DE CODIFICACIÓN </w:t>
                            </w:r>
                            <w:r w:rsidDel="00000000" w:rsidR="00000000" w:rsidRPr="00000000">
                              <w:rPr>
                                <w:rFonts w:ascii="Times New Roman" w:cs="Times New Roman" w:eastAsia="Times New Roman" w:hAnsi="Times New Roman"/>
                                <w:b w:val="1"/>
                                <w:i w:val="0"/>
                                <w:smallCaps w:val="0"/>
                                <w:strike w:val="0"/>
                                <w:color w:val="000000"/>
                                <w:sz w:val="60"/>
                                <w:vertAlign w:val="baseline"/>
                              </w:rPr>
                              <w:t xml:space="preserve">PARA </w:t>
                            </w:r>
                            <w:r w:rsidDel="00000000" w:rsidR="00000000" w:rsidRPr="00000000">
                              <w:rPr>
                                <w:rFonts w:ascii="Times New Roman" w:cs="Times New Roman" w:eastAsia="Times New Roman" w:hAnsi="Times New Roman"/>
                                <w:b w:val="1"/>
                                <w:i w:val="0"/>
                                <w:smallCaps w:val="0"/>
                                <w:strike w:val="0"/>
                                <w:color w:val="000000"/>
                                <w:sz w:val="60"/>
                                <w:vertAlign w:val="baseline"/>
                              </w:rPr>
                              <w:t xml:space="preserve">ADULTOS </w:t>
                            </w:r>
                            <w:r w:rsidDel="00000000" w:rsidR="00000000" w:rsidRPr="00000000">
                              <w:rPr>
                                <w:rFonts w:ascii="Times New Roman" w:cs="Times New Roman" w:eastAsia="Times New Roman" w:hAnsi="Times New Roman"/>
                                <w:b w:val="1"/>
                                <w:i w:val="0"/>
                                <w:smallCaps w:val="0"/>
                                <w:strike w:val="0"/>
                                <w:color w:val="000000"/>
                                <w:sz w:val="60"/>
                                <w:vertAlign w:val="baseline"/>
                              </w:rPr>
                              <w:t xml:space="preserve">+55 </w:t>
                            </w:r>
                          </w:p>
                        </w:txbxContent>
                      </wps:txbx>
                      <wps:bodyPr anchorCtr="0" anchor="t"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-327024</wp:posOffset>
                </wp:positionH>
                <wp:positionV relativeFrom="paragraph">
                  <wp:posOffset>1511300</wp:posOffset>
                </wp:positionV>
                <wp:extent cx="3616695" cy="1224550"/>
                <wp:effectExtent b="0" l="0" r="0" t="0"/>
                <wp:wrapNone/>
                <wp:docPr id="266" name="image18.png"/>
                <a:graphic>
                  <a:graphicData uri="http://schemas.openxmlformats.org/drawingml/2006/picture">
                    <pic:pic>
                      <pic:nvPicPr>
                        <pic:cNvPr id="0" name="image18.png"/>
                        <pic:cNvPicPr preferRelativeResize="0"/>
                      </pic:nvPicPr>
                      <pic:blipFill>
                        <a:blip r:embed="rId12"/>
                        <a:srcRect/>
                        <a:stretch>
                          <a:fillRect/>
                        </a:stretch>
                      </pic:blipFill>
                      <pic:spPr>
                        <a:xfrm>
                          <a:off x="0" y="0"/>
                          <a:ext cx="3616695" cy="1224550"/>
                        </a:xfrm>
                        <a:prstGeom prst="rect"/>
                        <a:ln/>
                      </pic:spPr>
                    </pic:pic>
                  </a:graphicData>
                </a:graphic>
              </wp:anchor>
            </w:drawing>
          </mc:Fallback>
        </mc:AlternateContent>
      </w:r>
      <w:r w:rsidDel="00000000" w:rsidR="00000000" w:rsidRPr="00000000">
        <w:drawing>
          <wp:anchor allowOverlap="1" behindDoc="0" distB="0" distT="0" distL="114300" distR="114300" hidden="0" layoutInCell="1" locked="0" relativeHeight="0" simplePos="0">
            <wp:simplePos x="0" y="0"/>
            <wp:positionH relativeFrom="column">
              <wp:posOffset>-481963</wp:posOffset>
            </wp:positionH>
            <wp:positionV relativeFrom="paragraph">
              <wp:posOffset>4135762</wp:posOffset>
            </wp:positionV>
            <wp:extent cx="2592475" cy="824372"/>
            <wp:effectExtent b="0" l="0" r="0" t="0"/>
            <wp:wrapNone/>
            <wp:docPr id="269" name="image13.png"/>
            <a:graphic>
              <a:graphicData uri="http://schemas.openxmlformats.org/drawingml/2006/picture">
                <pic:pic>
                  <pic:nvPicPr>
                    <pic:cNvPr id="0" name="image13.png"/>
                    <pic:cNvPicPr preferRelativeResize="0"/>
                  </pic:nvPicPr>
                  <pic:blipFill>
                    <a:blip r:embed="rId13"/>
                    <a:srcRect b="0" l="0" r="0" t="0"/>
                    <a:stretch>
                      <a:fillRect/>
                    </a:stretch>
                  </pic:blipFill>
                  <pic:spPr>
                    <a:xfrm>
                      <a:off x="0" y="0"/>
                      <a:ext cx="2592475" cy="824372"/>
                    </a:xfrm>
                    <a:prstGeom prst="rect"/>
                    <a:ln/>
                  </pic:spPr>
                </pic:pic>
              </a:graphicData>
            </a:graphic>
          </wp:anchor>
        </w:drawing>
      </w:r>
    </w:p>
    <w:p w:rsidR="00000000" w:rsidDel="00000000" w:rsidP="00000000" w:rsidRDefault="00000000" w:rsidRPr="00000000" w14:paraId="0000000A">
      <w:pPr>
        <w:rPr>
          <w:color w:val="00a0ca"/>
          <w:sz w:val="36"/>
          <w:szCs w:val="36"/>
        </w:rPr>
      </w:pPr>
      <w:bookmarkStart w:colFirst="0" w:colLast="0" w:name="_heading=h.30j0zll" w:id="1"/>
      <w:bookmarkEnd w:id="1"/>
      <w:r w:rsidDel="00000000" w:rsidR="00000000" w:rsidRPr="00000000">
        <w:rPr>
          <w:rFonts w:ascii="Arial Black" w:cs="Arial Black" w:eastAsia="Arial Black" w:hAnsi="Arial Black"/>
          <w:color w:val="00a0ca"/>
          <w:sz w:val="36"/>
          <w:szCs w:val="36"/>
          <w:rtl w:val="0"/>
        </w:rPr>
        <w:t xml:space="preserve">ESTRUCTURA DEL RETO</w:t>
      </w:r>
      <w:r w:rsidDel="00000000" w:rsidR="00000000" w:rsidRPr="00000000">
        <w:rPr>
          <w:rtl w:val="0"/>
        </w:rPr>
      </w:r>
    </w:p>
    <w:p w:rsidR="00000000" w:rsidDel="00000000" w:rsidP="00000000" w:rsidRDefault="00000000" w:rsidRPr="00000000" w14:paraId="0000000B">
      <w:pPr>
        <w:pStyle w:val="Heading2"/>
        <w:rPr>
          <w:color w:val="ffc000"/>
          <w:sz w:val="28"/>
          <w:szCs w:val="28"/>
        </w:rPr>
      </w:pPr>
      <w:r w:rsidDel="00000000" w:rsidR="00000000" w:rsidRPr="00000000">
        <w:rPr>
          <w:color w:val="ffc000"/>
          <w:sz w:val="28"/>
          <w:szCs w:val="28"/>
          <w:rtl w:val="0"/>
        </w:rPr>
        <w:t xml:space="preserve">DESCRIPCIÓN</w:t>
      </w:r>
    </w:p>
    <w:p w:rsidR="00000000" w:rsidDel="00000000" w:rsidP="00000000" w:rsidRDefault="00000000" w:rsidRPr="00000000" w14:paraId="0000000C">
      <w:pPr>
        <w:rPr>
          <w:b w:val="1"/>
        </w:rPr>
      </w:pPr>
      <w:r w:rsidDel="00000000" w:rsidR="00000000" w:rsidRPr="00000000">
        <w:rPr>
          <w:rFonts w:ascii="Calibri" w:cs="Calibri" w:eastAsia="Calibri" w:hAnsi="Calibri"/>
          <w:sz w:val="22"/>
          <w:szCs w:val="22"/>
          <w:rtl w:val="0"/>
        </w:rPr>
        <w:t xml:space="preserve">En este reto vamos a crear un juego muy sencillo: como nuestro personaje Kenney es muy glotón haremos que se mueva para poder coger unas monedas.</w:t>
      </w:r>
      <w:r w:rsidDel="00000000" w:rsidR="00000000" w:rsidRPr="00000000">
        <w:rPr>
          <w:rtl w:val="0"/>
        </w:rPr>
      </w:r>
    </w:p>
    <w:p w:rsidR="00000000" w:rsidDel="00000000" w:rsidP="00000000" w:rsidRDefault="00000000" w:rsidRPr="00000000" w14:paraId="0000000D">
      <w:pPr>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00E">
      <w:pPr>
        <w:pStyle w:val="Heading2"/>
        <w:rPr>
          <w:color w:val="ffc000"/>
          <w:sz w:val="28"/>
          <w:szCs w:val="28"/>
        </w:rPr>
      </w:pPr>
      <w:r w:rsidDel="00000000" w:rsidR="00000000" w:rsidRPr="00000000">
        <w:rPr>
          <w:color w:val="ffc000"/>
          <w:sz w:val="28"/>
          <w:szCs w:val="28"/>
          <w:rtl w:val="0"/>
        </w:rPr>
        <w:t xml:space="preserve">OBJETIVO GENERAL</w:t>
      </w:r>
    </w:p>
    <w:p w:rsidR="00000000" w:rsidDel="00000000" w:rsidP="00000000" w:rsidRDefault="00000000" w:rsidRPr="00000000" w14:paraId="0000000F">
      <w:pPr>
        <w:rPr>
          <w:rFonts w:ascii="Calibri" w:cs="Calibri" w:eastAsia="Calibri" w:hAnsi="Calibri"/>
          <w:color w:val="000000"/>
          <w:sz w:val="22"/>
          <w:szCs w:val="22"/>
        </w:rPr>
      </w:pPr>
      <w:r w:rsidDel="00000000" w:rsidR="00000000" w:rsidRPr="00000000">
        <w:rPr>
          <w:rFonts w:ascii="Calibri" w:cs="Calibri" w:eastAsia="Calibri" w:hAnsi="Calibri"/>
          <w:sz w:val="22"/>
          <w:szCs w:val="22"/>
          <w:rtl w:val="0"/>
        </w:rPr>
        <w:t xml:space="preserve">Esta lección pretende dar los conocimientos básicos del entorno Gdevelop y cómo se puede utilizar para codificar. Nos centraremos en los principales pasos y acciones para empezar a desarrollar un juego y cómo utilizar eventos y objetos para hacerlo.</w:t>
      </w:r>
      <w:r w:rsidDel="00000000" w:rsidR="00000000" w:rsidRPr="00000000">
        <w:rPr>
          <w:rtl w:val="0"/>
        </w:rPr>
      </w:r>
    </w:p>
    <w:p w:rsidR="00000000" w:rsidDel="00000000" w:rsidP="00000000" w:rsidRDefault="00000000" w:rsidRPr="00000000" w14:paraId="00000010">
      <w:pPr>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011">
      <w:pPr>
        <w:pStyle w:val="Heading2"/>
        <w:rPr>
          <w:color w:val="ffc000"/>
          <w:sz w:val="28"/>
          <w:szCs w:val="28"/>
        </w:rPr>
      </w:pPr>
      <w:r w:rsidDel="00000000" w:rsidR="00000000" w:rsidRPr="00000000">
        <w:rPr>
          <w:color w:val="ffc000"/>
          <w:sz w:val="28"/>
          <w:szCs w:val="28"/>
          <w:rtl w:val="0"/>
        </w:rPr>
        <w:t xml:space="preserve">OBJETIVOS DE APRENDIZAJE</w:t>
      </w:r>
    </w:p>
    <w:p w:rsidR="00000000" w:rsidDel="00000000" w:rsidP="00000000" w:rsidRDefault="00000000" w:rsidRPr="00000000" w14:paraId="0000001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Al final de este reto, el alumno será capaz de...:</w:t>
      </w:r>
    </w:p>
    <w:p w:rsidR="00000000" w:rsidDel="00000000" w:rsidP="00000000" w:rsidRDefault="00000000" w:rsidRPr="00000000" w14:paraId="00000013">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Tener experiencia con una suite de programación visual y codificar una pequeña pieza de software con ella.</w:t>
      </w:r>
    </w:p>
    <w:p w:rsidR="00000000" w:rsidDel="00000000" w:rsidP="00000000" w:rsidRDefault="00000000" w:rsidRPr="00000000" w14:paraId="00000014">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Saber qué son las sentencias y las líneas de comando.</w:t>
      </w:r>
    </w:p>
    <w:p w:rsidR="00000000" w:rsidDel="00000000" w:rsidP="00000000" w:rsidRDefault="00000000" w:rsidRPr="00000000" w14:paraId="00000015">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Escribir instrucciones utilizando la sintaxis correcta.</w:t>
      </w:r>
    </w:p>
    <w:p w:rsidR="00000000" w:rsidDel="00000000" w:rsidP="00000000" w:rsidRDefault="00000000" w:rsidRPr="00000000" w14:paraId="00000016">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Ser capaz de usar sentencias If correctamente para ejecutar código de acuerdo con una condición fija definida.</w:t>
      </w:r>
    </w:p>
    <w:p w:rsidR="00000000" w:rsidDel="00000000" w:rsidP="00000000" w:rsidRDefault="00000000" w:rsidRPr="00000000" w14:paraId="00000017">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Utilizar el editor de Gdevelop.</w:t>
      </w:r>
    </w:p>
    <w:p w:rsidR="00000000" w:rsidDel="00000000" w:rsidP="00000000" w:rsidRDefault="00000000" w:rsidRPr="00000000" w14:paraId="00000018">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sz w:val="22"/>
          <w:szCs w:val="22"/>
          <w:rtl w:val="0"/>
        </w:rPr>
        <w:t xml:space="preserve">Entender los conceptos de escenas, eventos y objetos.</w:t>
      </w:r>
      <w:r w:rsidDel="00000000" w:rsidR="00000000" w:rsidRPr="00000000">
        <w:rPr>
          <w:rtl w:val="0"/>
        </w:rPr>
      </w:r>
    </w:p>
    <w:p w:rsidR="00000000" w:rsidDel="00000000" w:rsidP="00000000" w:rsidRDefault="00000000" w:rsidRPr="00000000" w14:paraId="00000019">
      <w:pPr>
        <w:rPr/>
      </w:pPr>
      <w:r w:rsidDel="00000000" w:rsidR="00000000" w:rsidRPr="00000000">
        <w:br w:type="column"/>
      </w:r>
      <w:r w:rsidDel="00000000" w:rsidR="00000000" w:rsidRPr="00000000">
        <w:rPr>
          <w:rtl w:val="0"/>
        </w:rPr>
      </w:r>
    </w:p>
    <w:tbl>
      <w:tblPr>
        <w:tblStyle w:val="Table1"/>
        <w:tblW w:w="9360.0" w:type="dxa"/>
        <w:jc w:val="left"/>
        <w:tblBorders>
          <w:top w:color="9c9c9c" w:space="0" w:sz="4" w:val="single"/>
          <w:left w:color="bfbfbf" w:space="0" w:sz="4" w:val="single"/>
          <w:bottom w:color="9c9c9c" w:space="0" w:sz="4" w:val="single"/>
          <w:right w:color="bfbfbf" w:space="0" w:sz="4" w:val="single"/>
          <w:insideH w:color="bfbfbf" w:space="0" w:sz="4" w:val="single"/>
          <w:insideV w:color="bfbfbf" w:space="0" w:sz="4" w:val="single"/>
        </w:tblBorders>
        <w:tblLayout w:type="fixed"/>
        <w:tblLook w:val="0420"/>
      </w:tblPr>
      <w:tblGrid>
        <w:gridCol w:w="9360"/>
        <w:tblGridChange w:id="0">
          <w:tblGrid>
            <w:gridCol w:w="9360"/>
          </w:tblGrid>
        </w:tblGridChange>
      </w:tblGrid>
      <w:tr>
        <w:trPr>
          <w:cantSplit w:val="0"/>
          <w:tblHeader w:val="0"/>
        </w:trPr>
        <w:tc>
          <w:tcPr>
            <w:shd w:fill="00a0ca" w:val="clear"/>
            <w:vAlign w:val="center"/>
          </w:tcPr>
          <w:p w:rsidR="00000000" w:rsidDel="00000000" w:rsidP="00000000" w:rsidRDefault="00000000" w:rsidRPr="00000000" w14:paraId="0000001A">
            <w:pPr>
              <w:rPr>
                <w:color w:val="ff0000"/>
                <w:sz w:val="36"/>
                <w:szCs w:val="36"/>
              </w:rPr>
            </w:pPr>
            <w:r w:rsidDel="00000000" w:rsidR="00000000" w:rsidRPr="00000000">
              <w:rPr>
                <w:color w:val="ffffff"/>
                <w:sz w:val="36"/>
                <w:szCs w:val="36"/>
                <w:rtl w:val="0"/>
              </w:rPr>
              <w:t xml:space="preserve">INSTRUCCIONES</w:t>
            </w:r>
            <w:r w:rsidDel="00000000" w:rsidR="00000000" w:rsidRPr="00000000">
              <w:rPr>
                <w:rtl w:val="0"/>
              </w:rPr>
            </w:r>
          </w:p>
        </w:tc>
      </w:tr>
      <w:tr>
        <w:trPr>
          <w:cantSplit w:val="0"/>
          <w:trHeight w:val="826" w:hRule="atLeast"/>
          <w:tblHeader w:val="0"/>
        </w:trPr>
        <w:tc>
          <w:tcPr/>
          <w:p w:rsidR="00000000" w:rsidDel="00000000" w:rsidP="00000000" w:rsidRDefault="00000000" w:rsidRPr="00000000" w14:paraId="0000001B">
            <w:pPr>
              <w:widowControl w:val="0"/>
              <w:rPr>
                <w:b w:val="1"/>
              </w:rPr>
            </w:pPr>
            <w:r w:rsidDel="00000000" w:rsidR="00000000" w:rsidRPr="00000000">
              <w:rPr>
                <w:b w:val="1"/>
                <w:rtl w:val="0"/>
              </w:rPr>
              <w:t xml:space="preserve">BIENVENIDO A LOS RETOS DE CODIFICACIÓN Y PROGRAMACIÓN</w:t>
            </w:r>
          </w:p>
          <w:p w:rsidR="00000000" w:rsidDel="00000000" w:rsidP="00000000" w:rsidRDefault="00000000" w:rsidRPr="00000000" w14:paraId="0000001C">
            <w:pPr>
              <w:widowControl w:val="0"/>
              <w:rPr/>
            </w:pPr>
            <w:r w:rsidDel="00000000" w:rsidR="00000000" w:rsidRPr="00000000">
              <w:rPr>
                <w:rtl w:val="0"/>
              </w:rPr>
              <w:t xml:space="preserve">Para este conjunto de retos utilizaremos GDevelop, un editor de juegos, es decir, una aplicación que permite crear juegos. Lo bueno de GDevelop es que se puede crear juegos con sólo unos conocimientos básicos de programación. Para empezar a hacerlo, este reto específico proporciona información sobre los principales elementos del editor GDevelop: eventos y objetos.</w:t>
            </w:r>
          </w:p>
          <w:p w:rsidR="00000000" w:rsidDel="00000000" w:rsidP="00000000" w:rsidRDefault="00000000" w:rsidRPr="00000000" w14:paraId="0000001D">
            <w:pPr>
              <w:widowControl w:val="0"/>
              <w:rPr>
                <w:color w:val="000000"/>
              </w:rPr>
            </w:pPr>
            <w:r w:rsidDel="00000000" w:rsidR="00000000" w:rsidRPr="00000000">
              <w:rPr>
                <w:color w:val="000000"/>
                <w:rtl w:val="0"/>
              </w:rPr>
              <w:t xml:space="preserve">Pero empecemos por abrir el entorno GDevelop. Tu formador debería haberte explicado cómo acceder, descargar y utilizar el editor de juegos y también tienes dos vídeos de apoyo al respecto. Pero aquí tienes una lista resumida de instrucciones:</w:t>
            </w:r>
          </w:p>
          <w:p w:rsidR="00000000" w:rsidDel="00000000" w:rsidP="00000000" w:rsidRDefault="00000000" w:rsidRPr="00000000" w14:paraId="0000001E">
            <w:pPr>
              <w:widowControl w:val="0"/>
              <w:numPr>
                <w:ilvl w:val="0"/>
                <w:numId w:val="1"/>
              </w:numPr>
              <w:pBdr>
                <w:top w:space="0" w:sz="0" w:val="nil"/>
                <w:left w:space="0" w:sz="0" w:val="nil"/>
                <w:bottom w:space="0" w:sz="0" w:val="nil"/>
                <w:right w:space="0" w:sz="0" w:val="nil"/>
                <w:between w:space="0" w:sz="0" w:val="nil"/>
              </w:pBdr>
              <w:ind w:left="720" w:hanging="360"/>
              <w:rPr>
                <w:rFonts w:ascii="Arial" w:cs="Arial" w:eastAsia="Arial" w:hAnsi="Arial"/>
                <w:color w:val="000000"/>
                <w:sz w:val="20"/>
                <w:szCs w:val="20"/>
              </w:rPr>
            </w:pPr>
            <w:r w:rsidDel="00000000" w:rsidR="00000000" w:rsidRPr="00000000">
              <w:rPr>
                <w:rFonts w:ascii="Arial" w:cs="Arial" w:eastAsia="Arial" w:hAnsi="Arial"/>
                <w:color w:val="000000"/>
                <w:sz w:val="20"/>
                <w:szCs w:val="20"/>
                <w:rtl w:val="0"/>
              </w:rPr>
              <w:t xml:space="preserve">Goto https://gdevelop.io/</w:t>
            </w:r>
          </w:p>
          <w:p w:rsidR="00000000" w:rsidDel="00000000" w:rsidP="00000000" w:rsidRDefault="00000000" w:rsidRPr="00000000" w14:paraId="0000001F">
            <w:pPr>
              <w:widowControl w:val="0"/>
              <w:numPr>
                <w:ilvl w:val="0"/>
                <w:numId w:val="1"/>
              </w:numPr>
              <w:pBdr>
                <w:top w:space="0" w:sz="0" w:val="nil"/>
                <w:left w:space="0" w:sz="0" w:val="nil"/>
                <w:bottom w:space="0" w:sz="0" w:val="nil"/>
                <w:right w:space="0" w:sz="0" w:val="nil"/>
                <w:between w:space="0" w:sz="0" w:val="nil"/>
              </w:pBdr>
              <w:ind w:left="720" w:hanging="360"/>
              <w:rPr>
                <w:rFonts w:ascii="Arial" w:cs="Arial" w:eastAsia="Arial" w:hAnsi="Arial"/>
                <w:color w:val="000000"/>
                <w:sz w:val="20"/>
                <w:szCs w:val="20"/>
              </w:rPr>
            </w:pPr>
            <w:r w:rsidDel="00000000" w:rsidR="00000000" w:rsidRPr="00000000">
              <w:rPr>
                <w:color w:val="000000"/>
                <w:sz w:val="20"/>
                <w:szCs w:val="20"/>
                <w:rtl w:val="0"/>
              </w:rPr>
              <w:t xml:space="preserve">Puedes elegir entre utilizar el editor de juegos en línea o descargarlo.</w:t>
            </w:r>
            <w:r w:rsidDel="00000000" w:rsidR="00000000" w:rsidRPr="00000000">
              <w:rPr>
                <w:rtl w:val="0"/>
              </w:rPr>
            </w:r>
          </w:p>
          <w:p w:rsidR="00000000" w:rsidDel="00000000" w:rsidP="00000000" w:rsidRDefault="00000000" w:rsidRPr="00000000" w14:paraId="00000020">
            <w:pPr>
              <w:widowControl w:val="0"/>
              <w:jc w:val="center"/>
              <w:rPr>
                <w:rFonts w:ascii="Arial" w:cs="Arial" w:eastAsia="Arial" w:hAnsi="Arial"/>
                <w:sz w:val="20"/>
                <w:szCs w:val="20"/>
              </w:rPr>
            </w:pPr>
            <w:r w:rsidDel="00000000" w:rsidR="00000000" w:rsidRPr="00000000">
              <w:rPr>
                <w:rFonts w:ascii="Arial" w:cs="Arial" w:eastAsia="Arial" w:hAnsi="Arial"/>
                <w:sz w:val="20"/>
                <w:szCs w:val="20"/>
              </w:rPr>
              <w:drawing>
                <wp:inline distB="0" distT="0" distL="0" distR="0">
                  <wp:extent cx="3505200" cy="1114425"/>
                  <wp:effectExtent b="0" l="0" r="0" t="0"/>
                  <wp:docPr id="272" name="image6.png"/>
                  <a:graphic>
                    <a:graphicData uri="http://schemas.openxmlformats.org/drawingml/2006/picture">
                      <pic:pic>
                        <pic:nvPicPr>
                          <pic:cNvPr id="0" name="image6.png"/>
                          <pic:cNvPicPr preferRelativeResize="0"/>
                        </pic:nvPicPr>
                        <pic:blipFill>
                          <a:blip r:embed="rId14"/>
                          <a:srcRect b="0" l="0" r="0" t="0"/>
                          <a:stretch>
                            <a:fillRect/>
                          </a:stretch>
                        </pic:blipFill>
                        <pic:spPr>
                          <a:xfrm>
                            <a:off x="0" y="0"/>
                            <a:ext cx="3505200" cy="1114425"/>
                          </a:xfrm>
                          <a:prstGeom prst="rect"/>
                          <a:ln/>
                        </pic:spPr>
                      </pic:pic>
                    </a:graphicData>
                  </a:graphic>
                </wp:inline>
              </w:drawing>
            </w:r>
            <w:r w:rsidDel="00000000" w:rsidR="00000000" w:rsidRPr="00000000">
              <w:rPr>
                <w:rtl w:val="0"/>
              </w:rPr>
            </w:r>
          </w:p>
          <w:p w:rsidR="00000000" w:rsidDel="00000000" w:rsidP="00000000" w:rsidRDefault="00000000" w:rsidRPr="00000000" w14:paraId="00000021">
            <w:pPr>
              <w:widowControl w:val="0"/>
              <w:numPr>
                <w:ilvl w:val="0"/>
                <w:numId w:val="1"/>
              </w:numPr>
              <w:pBdr>
                <w:top w:space="0" w:sz="0" w:val="nil"/>
                <w:left w:space="0" w:sz="0" w:val="nil"/>
                <w:bottom w:space="0" w:sz="0" w:val="nil"/>
                <w:right w:space="0" w:sz="0" w:val="nil"/>
                <w:between w:space="0" w:sz="0" w:val="nil"/>
              </w:pBdr>
              <w:ind w:left="720" w:hanging="360"/>
              <w:rPr>
                <w:rFonts w:ascii="Arial" w:cs="Arial" w:eastAsia="Arial" w:hAnsi="Arial"/>
                <w:color w:val="000000"/>
                <w:sz w:val="20"/>
                <w:szCs w:val="20"/>
              </w:rPr>
            </w:pPr>
            <w:r w:rsidDel="00000000" w:rsidR="00000000" w:rsidRPr="00000000">
              <w:rPr>
                <w:color w:val="000000"/>
                <w:sz w:val="20"/>
                <w:szCs w:val="20"/>
                <w:rtl w:val="0"/>
              </w:rPr>
              <w:t xml:space="preserve">Si elige "Downloadr", la aplicación se transferirá a su ordenador y tendrá que instalarla. De lo contrario, puede utilizar su navegador para ejecutar el editor Gdevelop.</w:t>
            </w:r>
          </w:p>
          <w:p w:rsidR="00000000" w:rsidDel="00000000" w:rsidP="00000000" w:rsidRDefault="00000000" w:rsidRPr="00000000" w14:paraId="00000022">
            <w:pPr>
              <w:widowControl w:val="0"/>
              <w:numPr>
                <w:ilvl w:val="0"/>
                <w:numId w:val="1"/>
              </w:numPr>
              <w:pBdr>
                <w:top w:space="0" w:sz="0" w:val="nil"/>
                <w:left w:space="0" w:sz="0" w:val="nil"/>
                <w:bottom w:space="0" w:sz="0" w:val="nil"/>
                <w:right w:space="0" w:sz="0" w:val="nil"/>
                <w:between w:space="0" w:sz="0" w:val="nil"/>
              </w:pBdr>
              <w:ind w:left="720" w:hanging="360"/>
              <w:rPr>
                <w:rFonts w:ascii="Arial" w:cs="Arial" w:eastAsia="Arial" w:hAnsi="Arial"/>
                <w:color w:val="000000"/>
                <w:sz w:val="20"/>
                <w:szCs w:val="20"/>
              </w:rPr>
            </w:pPr>
            <w:r w:rsidDel="00000000" w:rsidR="00000000" w:rsidRPr="00000000">
              <w:rPr>
                <w:color w:val="000000"/>
                <w:sz w:val="20"/>
                <w:szCs w:val="20"/>
                <w:rtl w:val="0"/>
              </w:rPr>
              <w:t xml:space="preserve">Cuando esté instalado, ábralo.</w:t>
            </w:r>
          </w:p>
          <w:p w:rsidR="00000000" w:rsidDel="00000000" w:rsidP="00000000" w:rsidRDefault="00000000" w:rsidRPr="00000000" w14:paraId="00000023">
            <w:pPr>
              <w:widowControl w:val="0"/>
              <w:numPr>
                <w:ilvl w:val="0"/>
                <w:numId w:val="1"/>
              </w:numPr>
              <w:pBdr>
                <w:top w:space="0" w:sz="0" w:val="nil"/>
                <w:left w:space="0" w:sz="0" w:val="nil"/>
                <w:bottom w:space="0" w:sz="0" w:val="nil"/>
                <w:right w:space="0" w:sz="0" w:val="nil"/>
                <w:between w:space="0" w:sz="0" w:val="nil"/>
              </w:pBdr>
              <w:ind w:left="720" w:hanging="360"/>
              <w:rPr>
                <w:rFonts w:ascii="Arial" w:cs="Arial" w:eastAsia="Arial" w:hAnsi="Arial"/>
                <w:color w:val="000000"/>
                <w:sz w:val="20"/>
                <w:szCs w:val="20"/>
              </w:rPr>
            </w:pPr>
            <w:r w:rsidDel="00000000" w:rsidR="00000000" w:rsidRPr="00000000">
              <w:rPr>
                <w:color w:val="000000"/>
                <w:sz w:val="20"/>
                <w:szCs w:val="20"/>
                <w:rtl w:val="0"/>
              </w:rPr>
              <w:t xml:space="preserve">A continuación, abra el Desafío 17 - Coin Fetcher - Inicial. Esta es su configuración básica para el juego - en cada desafío vamos a proporcionar una configuración básica de este tipo y se explica cómo llegar a la versión final del juego</w:t>
            </w:r>
          </w:p>
          <w:p w:rsidR="00000000" w:rsidDel="00000000" w:rsidP="00000000" w:rsidRDefault="00000000" w:rsidRPr="00000000" w14:paraId="00000024">
            <w:pPr>
              <w:widowControl w:val="0"/>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Cuando abres la configuración inicial del Desafío 17, esto es lo que obtienes.</w:t>
            </w:r>
          </w:p>
          <w:p w:rsidR="00000000" w:rsidDel="00000000" w:rsidP="00000000" w:rsidRDefault="00000000" w:rsidRPr="00000000" w14:paraId="00000025">
            <w:pPr>
              <w:widowControl w:val="0"/>
              <w:jc w:val="center"/>
              <w:rPr/>
            </w:pPr>
            <w:r w:rsidDel="00000000" w:rsidR="00000000" w:rsidRPr="00000000">
              <w:rPr>
                <w:color w:val="000000"/>
              </w:rPr>
              <w:drawing>
                <wp:inline distB="0" distT="0" distL="0" distR="0">
                  <wp:extent cx="4968240" cy="2430780"/>
                  <wp:effectExtent b="0" l="0" r="0" t="0"/>
                  <wp:docPr id="273" name="image1.png"/>
                  <a:graphic>
                    <a:graphicData uri="http://schemas.openxmlformats.org/drawingml/2006/picture">
                      <pic:pic>
                        <pic:nvPicPr>
                          <pic:cNvPr id="0" name="image1.png"/>
                          <pic:cNvPicPr preferRelativeResize="0"/>
                        </pic:nvPicPr>
                        <pic:blipFill>
                          <a:blip r:embed="rId15"/>
                          <a:srcRect b="0" l="0" r="0" t="0"/>
                          <a:stretch>
                            <a:fillRect/>
                          </a:stretch>
                        </pic:blipFill>
                        <pic:spPr>
                          <a:xfrm>
                            <a:off x="0" y="0"/>
                            <a:ext cx="4968240" cy="2430780"/>
                          </a:xfrm>
                          <a:prstGeom prst="rect"/>
                          <a:ln/>
                        </pic:spPr>
                      </pic:pic>
                    </a:graphicData>
                  </a:graphic>
                </wp:inline>
              </w:drawing>
            </w:r>
            <w:r w:rsidDel="00000000" w:rsidR="00000000" w:rsidRPr="00000000">
              <w:rPr>
                <w:rtl w:val="0"/>
              </w:rPr>
            </w:r>
          </w:p>
          <w:p w:rsidR="00000000" w:rsidDel="00000000" w:rsidP="00000000" w:rsidRDefault="00000000" w:rsidRPr="00000000" w14:paraId="00000026">
            <w:pPr>
              <w:widowControl w:val="0"/>
              <w:rPr>
                <w:b w:val="1"/>
              </w:rPr>
            </w:pPr>
            <w:r w:rsidDel="00000000" w:rsidR="00000000" w:rsidRPr="00000000">
              <w:rPr>
                <w:color w:val="000000"/>
                <w:rtl w:val="0"/>
              </w:rPr>
              <w:t xml:space="preserve">En el centro, tienes el diseño visual - este es el aspecto que tendrá tu juego. A la derecha, tienes la lista de objetos que usarás en el juego. Cuando selecciones un objeto (doble click sobre él) sus propiedades se mostrarán a la izquierda. Juega un poco para familiarizarte con el entorno GDevelop. Haz clic en los objetos para ver sus propiedades. Cuando hayas terminado, vuelve a cargar el juego para evitar cualquier cambio que hayas podido hacer. Ahora vamos a centrarnos en los dos aspectos más importantes de la creación de un juego con Gdevelop: objetos y eventos.</w:t>
            </w:r>
            <w:r w:rsidDel="00000000" w:rsidR="00000000" w:rsidRPr="00000000">
              <w:rPr>
                <w:rtl w:val="0"/>
              </w:rPr>
            </w:r>
          </w:p>
          <w:p w:rsidR="00000000" w:rsidDel="00000000" w:rsidP="00000000" w:rsidRDefault="00000000" w:rsidRPr="00000000" w14:paraId="00000027">
            <w:pPr>
              <w:widowControl w:val="0"/>
              <w:rPr>
                <w:b w:val="1"/>
              </w:rPr>
            </w:pPr>
            <w:r w:rsidDel="00000000" w:rsidR="00000000" w:rsidRPr="00000000">
              <w:rPr>
                <w:b w:val="1"/>
                <w:rtl w:val="0"/>
              </w:rPr>
              <w:t xml:space="preserve">Objetos</w:t>
            </w:r>
          </w:p>
          <w:p w:rsidR="00000000" w:rsidDel="00000000" w:rsidP="00000000" w:rsidRDefault="00000000" w:rsidRPr="00000000" w14:paraId="00000028">
            <w:pPr>
              <w:widowControl w:val="0"/>
              <w:rPr>
                <w:b w:val="1"/>
              </w:rPr>
            </w:pPr>
            <w:r w:rsidDel="00000000" w:rsidR="00000000" w:rsidRPr="00000000">
              <w:rPr>
                <w:b w:val="1"/>
                <w:rtl w:val="0"/>
              </w:rPr>
              <w:t xml:space="preserve">Todo lo que se muestra en la pantalla se llama "Objeto". Diferentes tipos de objetos pueden ser usados para mostrar diferentes elementos del juego en la pantalla. Por ejemplo, la mayoría de los gráficos del juego son objetos "Sprite" y los textos pueden ser mostrados con objetos "Texto". Los objetos en la pantalla/escena del GDevelop tienen coordenadas X e Y. Estas coordenadas corresponden a la posición horizontal del objeto. Estas coordenadas corresponden a la posición horizontal (eje X) y a la posición vertical (eje Y) en el plano cartesiano. La coordenada X disminuye a medida que se desplaza hacia la izquierda y aumenta a medida que se desplaza hacia la derecha. La coordenada Y aumenta al bajar y disminuye al subir.</w:t>
            </w:r>
          </w:p>
          <w:p w:rsidR="00000000" w:rsidDel="00000000" w:rsidP="00000000" w:rsidRDefault="00000000" w:rsidRPr="00000000" w14:paraId="00000029">
            <w:pPr>
              <w:widowControl w:val="0"/>
              <w:jc w:val="center"/>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1849120</wp:posOffset>
                  </wp:positionH>
                  <wp:positionV relativeFrom="paragraph">
                    <wp:posOffset>93345</wp:posOffset>
                  </wp:positionV>
                  <wp:extent cx="1671955" cy="1671955"/>
                  <wp:effectExtent b="0" l="0" r="0" t="0"/>
                  <wp:wrapNone/>
                  <wp:docPr descr="https://wiki.gdevelop.io/_media/gdevelop5/tutorials/basic-game-making-concepts/pasted/20201015-145909.png" id="271" name="image8.png"/>
                  <a:graphic>
                    <a:graphicData uri="http://schemas.openxmlformats.org/drawingml/2006/picture">
                      <pic:pic>
                        <pic:nvPicPr>
                          <pic:cNvPr descr="https://wiki.gdevelop.io/_media/gdevelop5/tutorials/basic-game-making-concepts/pasted/20201015-145909.png" id="0" name="image8.png"/>
                          <pic:cNvPicPr preferRelativeResize="0"/>
                        </pic:nvPicPr>
                        <pic:blipFill>
                          <a:blip r:embed="rId16"/>
                          <a:srcRect b="0" l="0" r="0" t="0"/>
                          <a:stretch>
                            <a:fillRect/>
                          </a:stretch>
                        </pic:blipFill>
                        <pic:spPr>
                          <a:xfrm>
                            <a:off x="0" y="0"/>
                            <a:ext cx="1671955" cy="1671955"/>
                          </a:xfrm>
                          <a:prstGeom prst="rect"/>
                          <a:ln/>
                        </pic:spPr>
                      </pic:pic>
                    </a:graphicData>
                  </a:graphic>
                </wp:anchor>
              </w:drawing>
            </w:r>
          </w:p>
          <w:p w:rsidR="00000000" w:rsidDel="00000000" w:rsidP="00000000" w:rsidRDefault="00000000" w:rsidRPr="00000000" w14:paraId="0000002A">
            <w:pPr>
              <w:widowControl w:val="0"/>
              <w:jc w:val="center"/>
              <w:rPr/>
            </w:pPr>
            <w:r w:rsidDel="00000000" w:rsidR="00000000" w:rsidRPr="00000000">
              <w:rPr>
                <w:rtl w:val="0"/>
              </w:rPr>
            </w:r>
          </w:p>
          <w:p w:rsidR="00000000" w:rsidDel="00000000" w:rsidP="00000000" w:rsidRDefault="00000000" w:rsidRPr="00000000" w14:paraId="0000002B">
            <w:pPr>
              <w:widowControl w:val="0"/>
              <w:jc w:val="center"/>
              <w:rPr/>
            </w:pPr>
            <w:r w:rsidDel="00000000" w:rsidR="00000000" w:rsidRPr="00000000">
              <w:rPr>
                <w:rtl w:val="0"/>
              </w:rPr>
            </w:r>
          </w:p>
          <w:p w:rsidR="00000000" w:rsidDel="00000000" w:rsidP="00000000" w:rsidRDefault="00000000" w:rsidRPr="00000000" w14:paraId="0000002C">
            <w:pPr>
              <w:widowControl w:val="0"/>
              <w:jc w:val="center"/>
              <w:rPr/>
            </w:pPr>
            <w:r w:rsidDel="00000000" w:rsidR="00000000" w:rsidRPr="00000000">
              <w:rPr>
                <w:rtl w:val="0"/>
              </w:rPr>
            </w:r>
          </w:p>
          <w:p w:rsidR="00000000" w:rsidDel="00000000" w:rsidP="00000000" w:rsidRDefault="00000000" w:rsidRPr="00000000" w14:paraId="0000002D">
            <w:pPr>
              <w:widowControl w:val="0"/>
              <w:jc w:val="center"/>
              <w:rPr/>
            </w:pPr>
            <w:r w:rsidDel="00000000" w:rsidR="00000000" w:rsidRPr="00000000">
              <w:rPr>
                <w:rtl w:val="0"/>
              </w:rPr>
            </w:r>
          </w:p>
          <w:p w:rsidR="00000000" w:rsidDel="00000000" w:rsidP="00000000" w:rsidRDefault="00000000" w:rsidRPr="00000000" w14:paraId="0000002E">
            <w:pPr>
              <w:rPr/>
            </w:pPr>
            <w:r w:rsidDel="00000000" w:rsidR="00000000" w:rsidRPr="00000000">
              <w:rPr>
                <w:rtl w:val="0"/>
              </w:rPr>
            </w:r>
          </w:p>
          <w:p w:rsidR="00000000" w:rsidDel="00000000" w:rsidP="00000000" w:rsidRDefault="00000000" w:rsidRPr="00000000" w14:paraId="0000002F">
            <w:pPr>
              <w:rPr/>
            </w:pPr>
            <w:r w:rsidDel="00000000" w:rsidR="00000000" w:rsidRPr="00000000">
              <w:rPr>
                <w:rtl w:val="0"/>
              </w:rPr>
            </w:r>
          </w:p>
        </w:tc>
      </w:tr>
      <w:tr>
        <w:trPr>
          <w:cantSplit w:val="0"/>
          <w:trHeight w:val="1125" w:hRule="atLeast"/>
          <w:tblHeader w:val="0"/>
        </w:trPr>
        <w:tc>
          <w:tcPr/>
          <w:p w:rsidR="00000000" w:rsidDel="00000000" w:rsidP="00000000" w:rsidRDefault="00000000" w:rsidRPr="00000000" w14:paraId="00000030">
            <w:pPr>
              <w:widowControl w:val="0"/>
              <w:rPr>
                <w:i w:val="1"/>
              </w:rPr>
            </w:pPr>
            <w:r w:rsidDel="00000000" w:rsidR="00000000" w:rsidRPr="00000000">
              <w:rPr>
                <w:rtl w:val="0"/>
              </w:rPr>
            </w:r>
          </w:p>
          <w:p w:rsidR="00000000" w:rsidDel="00000000" w:rsidP="00000000" w:rsidRDefault="00000000" w:rsidRPr="00000000" w14:paraId="00000031">
            <w:pPr>
              <w:widowControl w:val="0"/>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En el Desafío 17, empiezas con 3 objetos (en realidad, 3 tipos de objetos). </w:t>
            </w:r>
            <w:r w:rsidDel="00000000" w:rsidR="00000000" w:rsidRPr="00000000">
              <w:rPr/>
              <w:drawing>
                <wp:inline distB="0" distT="0" distL="0" distR="0">
                  <wp:extent cx="3362325" cy="1790700"/>
                  <wp:effectExtent b="0" l="0" r="0" t="0"/>
                  <wp:docPr id="275" name="image12.png"/>
                  <a:graphic>
                    <a:graphicData uri="http://schemas.openxmlformats.org/drawingml/2006/picture">
                      <pic:pic>
                        <pic:nvPicPr>
                          <pic:cNvPr id="0" name="image12.png"/>
                          <pic:cNvPicPr preferRelativeResize="0"/>
                        </pic:nvPicPr>
                        <pic:blipFill>
                          <a:blip r:embed="rId17"/>
                          <a:srcRect b="0" l="0" r="0" t="0"/>
                          <a:stretch>
                            <a:fillRect/>
                          </a:stretch>
                        </pic:blipFill>
                        <pic:spPr>
                          <a:xfrm>
                            <a:off x="0" y="0"/>
                            <a:ext cx="3362325" cy="1790700"/>
                          </a:xfrm>
                          <a:prstGeom prst="rect"/>
                          <a:ln/>
                        </pic:spPr>
                      </pic:pic>
                    </a:graphicData>
                  </a:graphic>
                </wp:inline>
              </w:drawing>
            </w:r>
            <w:r w:rsidDel="00000000" w:rsidR="00000000" w:rsidRPr="00000000">
              <w:rPr>
                <w:rtl w:val="0"/>
              </w:rPr>
            </w:r>
          </w:p>
          <w:p w:rsidR="00000000" w:rsidDel="00000000" w:rsidP="00000000" w:rsidRDefault="00000000" w:rsidRPr="00000000" w14:paraId="00000032">
            <w:pPr>
              <w:widowControl w:val="0"/>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Kenney es nuestro héroe, nuestro avatar. Él intentará recoger Moneda(s). El objeto Mensaje es un cuadro de texto que nos permite escribir las instrucciones en la pantalla.</w:t>
            </w:r>
          </w:p>
          <w:p w:rsidR="00000000" w:rsidDel="00000000" w:rsidP="00000000" w:rsidRDefault="00000000" w:rsidRPr="00000000" w14:paraId="00000033">
            <w:pPr>
              <w:widowControl w:val="0"/>
              <w:pBdr>
                <w:top w:space="0" w:sz="0" w:val="nil"/>
                <w:left w:space="0" w:sz="0" w:val="nil"/>
                <w:bottom w:space="0" w:sz="0" w:val="nil"/>
                <w:right w:space="0" w:sz="0" w:val="nil"/>
                <w:between w:space="0" w:sz="0" w:val="nil"/>
              </w:pBdr>
              <w:rPr>
                <w:b w:val="1"/>
              </w:rPr>
            </w:pPr>
            <w:r w:rsidDel="00000000" w:rsidR="00000000" w:rsidRPr="00000000">
              <w:rPr>
                <w:b w:val="1"/>
                <w:rtl w:val="0"/>
              </w:rPr>
              <w:t xml:space="preserve">Eventos</w:t>
            </w:r>
          </w:p>
          <w:p w:rsidR="00000000" w:rsidDel="00000000" w:rsidP="00000000" w:rsidRDefault="00000000" w:rsidRPr="00000000" w14:paraId="00000034">
            <w:pPr>
              <w:widowControl w:val="0"/>
              <w:pBdr>
                <w:top w:space="0" w:sz="0" w:val="nil"/>
                <w:left w:space="0" w:sz="0" w:val="nil"/>
                <w:bottom w:space="0" w:sz="0" w:val="nil"/>
                <w:right w:space="0" w:sz="0" w:val="nil"/>
                <w:between w:space="0" w:sz="0" w:val="nil"/>
              </w:pBdr>
              <w:rPr>
                <w:b w:val="1"/>
              </w:rPr>
            </w:pPr>
            <w:r w:rsidDel="00000000" w:rsidR="00000000" w:rsidRPr="00000000">
              <w:rPr>
                <w:b w:val="1"/>
                <w:rtl w:val="0"/>
              </w:rPr>
              <w:t xml:space="preserve">Los eventos se utilizan para crear las reglas de tu juego mediante codificación y programación. Representan una secuencia de instrucciones compuestas de condiciones y acciones. Las condiciones pueden ser pensadas como "si" y las acciones pueden ser pensadas como "entonces", con el propósito de hacer que las cosas sucedan en tu juego. "Si" las condiciones son verdaderas/cumplidas, "entonces" las acciones sucederán. La mayoría de las condiciones y acciones se refieren a objetos, por lo que las condiciones ejecutan una prueba en el objeto y las acciones manipulan los objetos. Pueden cambiar la posición del objeto, apariencia, etc... Puedes crear eventos en la pestaña "Nueva Escena (eventos)"</w:t>
            </w:r>
            <w:r w:rsidDel="00000000" w:rsidR="00000000" w:rsidRPr="00000000">
              <w:rPr>
                <w:rtl w:val="0"/>
              </w:rPr>
            </w:r>
          </w:p>
          <w:p w:rsidR="00000000" w:rsidDel="00000000" w:rsidP="00000000" w:rsidRDefault="00000000" w:rsidRPr="00000000" w14:paraId="00000035">
            <w:pPr>
              <w:widowControl w:val="0"/>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Ahora que ya lo has entendido, vamos a crear el juego del Buscador de Monedas. En el juego, Kenney (un objeto) es un personaje cuyo trabajo consiste en ir a buscar monedas. Dejamos caer una moneda haciendo clic con el ratón (la moneda caerá en la posición de la pantalla del cursor del ratón) y Kenney se moverá para coger esa moneda. Si pulsamos en otra posición de la pantalla la moneda se desplazará y Kenney se moverá a la nueva ubicación. Si Kenney coge una moneda se detendrá y esperará a que dejemos caer otra moneda.</w:t>
            </w:r>
          </w:p>
          <w:p w:rsidR="00000000" w:rsidDel="00000000" w:rsidP="00000000" w:rsidRDefault="00000000" w:rsidRPr="00000000" w14:paraId="00000036">
            <w:pPr>
              <w:widowControl w:val="0"/>
              <w:pBdr>
                <w:top w:space="0" w:sz="0" w:val="nil"/>
                <w:left w:space="0" w:sz="0" w:val="nil"/>
                <w:bottom w:space="0" w:sz="0" w:val="nil"/>
                <w:right w:space="0" w:sz="0" w:val="nil"/>
                <w:between w:space="0" w:sz="0" w:val="nil"/>
              </w:pBdr>
              <w:rPr>
                <w:color w:val="00984c"/>
              </w:rPr>
            </w:pPr>
            <w:r w:rsidDel="00000000" w:rsidR="00000000" w:rsidRPr="00000000">
              <w:rPr>
                <w:rtl w:val="0"/>
              </w:rPr>
              <w:t xml:space="preserve">En la parte superior de la pantalla tienes el botón "Preview" que te permite ver cómo se ejecuta tu juego. Puedes probarlo ahora, aparecerá una nueva ventana pero no pasará nada ya que sólo tenemos los visuales del juego, nos falta el código (esa es tu tarea).</w:t>
            </w:r>
            <w:r w:rsidDel="00000000" w:rsidR="00000000" w:rsidRPr="00000000">
              <w:rPr>
                <w:rtl w:val="0"/>
              </w:rPr>
            </w:r>
          </w:p>
          <w:p w:rsidR="00000000" w:rsidDel="00000000" w:rsidP="00000000" w:rsidRDefault="00000000" w:rsidRPr="00000000" w14:paraId="00000037">
            <w:pPr>
              <w:widowControl w:val="0"/>
              <w:pBdr>
                <w:top w:space="0" w:sz="0" w:val="nil"/>
                <w:left w:space="0" w:sz="0" w:val="nil"/>
                <w:bottom w:space="0" w:sz="0" w:val="nil"/>
                <w:right w:space="0" w:sz="0" w:val="nil"/>
                <w:between w:space="0" w:sz="0" w:val="nil"/>
              </w:pBdr>
              <w:rPr>
                <w:color w:val="000000"/>
              </w:rPr>
            </w:pPr>
            <w:r w:rsidDel="00000000" w:rsidR="00000000" w:rsidRPr="00000000">
              <w:rPr/>
              <w:drawing>
                <wp:inline distB="0" distT="0" distL="0" distR="0">
                  <wp:extent cx="5617210" cy="1791335"/>
                  <wp:effectExtent b="0" l="0" r="0" t="0"/>
                  <wp:docPr id="274" name="image9.png"/>
                  <a:graphic>
                    <a:graphicData uri="http://schemas.openxmlformats.org/drawingml/2006/picture">
                      <pic:pic>
                        <pic:nvPicPr>
                          <pic:cNvPr id="0" name="image9.png"/>
                          <pic:cNvPicPr preferRelativeResize="0"/>
                        </pic:nvPicPr>
                        <pic:blipFill>
                          <a:blip r:embed="rId18"/>
                          <a:srcRect b="0" l="0" r="0" t="0"/>
                          <a:stretch>
                            <a:fillRect/>
                          </a:stretch>
                        </pic:blipFill>
                        <pic:spPr>
                          <a:xfrm>
                            <a:off x="0" y="0"/>
                            <a:ext cx="5617210" cy="1791335"/>
                          </a:xfrm>
                          <a:prstGeom prst="rect"/>
                          <a:ln/>
                        </pic:spPr>
                      </pic:pic>
                    </a:graphicData>
                  </a:graphic>
                </wp:inline>
              </w:drawing>
            </w:r>
            <w:r w:rsidDel="00000000" w:rsidR="00000000" w:rsidRPr="00000000">
              <w:rPr>
                <w:rtl w:val="0"/>
              </w:rPr>
            </w:r>
          </w:p>
          <w:p w:rsidR="00000000" w:rsidDel="00000000" w:rsidP="00000000" w:rsidRDefault="00000000" w:rsidRPr="00000000" w14:paraId="00000038">
            <w:pPr>
              <w:widowControl w:val="0"/>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Para crear el código del juego haz click en la pestaña "NewScene (Events)" - aquí es donde insertaremos nuestro código (ahora mismo está vacío). Haz click en el botón "Añadir un Evento". Se creará un evento vacío (puedes verlo en la parte superior, con la condición vacía a la izquierda y la acción vacía a la derecha).</w:t>
            </w:r>
          </w:p>
          <w:p w:rsidR="00000000" w:rsidDel="00000000" w:rsidP="00000000" w:rsidRDefault="00000000" w:rsidRPr="00000000" w14:paraId="00000039">
            <w:pPr>
              <w:widowControl w:val="0"/>
              <w:pBdr>
                <w:top w:space="0" w:sz="0" w:val="nil"/>
                <w:left w:space="0" w:sz="0" w:val="nil"/>
                <w:bottom w:space="0" w:sz="0" w:val="nil"/>
                <w:right w:space="0" w:sz="0" w:val="nil"/>
                <w:between w:space="0" w:sz="0" w:val="nil"/>
              </w:pBdr>
              <w:ind w:left="30" w:firstLine="0"/>
              <w:rPr>
                <w:i w:val="1"/>
                <w:color w:val="000000"/>
              </w:rPr>
            </w:pPr>
            <w:r w:rsidDel="00000000" w:rsidR="00000000" w:rsidRPr="00000000">
              <w:rPr/>
              <w:drawing>
                <wp:inline distB="0" distT="0" distL="0" distR="0">
                  <wp:extent cx="5797550" cy="879475"/>
                  <wp:effectExtent b="0" l="0" r="0" t="0"/>
                  <wp:docPr id="279" name="image7.png"/>
                  <a:graphic>
                    <a:graphicData uri="http://schemas.openxmlformats.org/drawingml/2006/picture">
                      <pic:pic>
                        <pic:nvPicPr>
                          <pic:cNvPr id="0" name="image7.png"/>
                          <pic:cNvPicPr preferRelativeResize="0"/>
                        </pic:nvPicPr>
                        <pic:blipFill>
                          <a:blip r:embed="rId19"/>
                          <a:srcRect b="0" l="0" r="0" t="0"/>
                          <a:stretch>
                            <a:fillRect/>
                          </a:stretch>
                        </pic:blipFill>
                        <pic:spPr>
                          <a:xfrm>
                            <a:off x="0" y="0"/>
                            <a:ext cx="5797550" cy="879475"/>
                          </a:xfrm>
                          <a:prstGeom prst="rect"/>
                          <a:ln/>
                        </pic:spPr>
                      </pic:pic>
                    </a:graphicData>
                  </a:graphic>
                </wp:inline>
              </w:drawing>
            </w:r>
            <w:r w:rsidDel="00000000" w:rsidR="00000000" w:rsidRPr="00000000">
              <w:rPr>
                <w:i w:val="1"/>
                <w:color w:val="000000"/>
                <w:rtl w:val="0"/>
              </w:rPr>
              <w:t xml:space="preserve"> </w:t>
            </w:r>
          </w:p>
          <w:p w:rsidR="00000000" w:rsidDel="00000000" w:rsidP="00000000" w:rsidRDefault="00000000" w:rsidRPr="00000000" w14:paraId="0000003A">
            <w:pPr>
              <w:widowControl w:val="0"/>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Para empezar, haremos que aparezca una Moneda cada vez que pulsemos el botón izquierdo del ratón.</w:t>
            </w:r>
          </w:p>
          <w:p w:rsidR="00000000" w:rsidDel="00000000" w:rsidP="00000000" w:rsidRDefault="00000000" w:rsidRPr="00000000" w14:paraId="0000003B">
            <w:pPr>
              <w:widowControl w:val="0"/>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Haga clic en "Añadir condición".</w:t>
            </w:r>
          </w:p>
          <w:p w:rsidR="00000000" w:rsidDel="00000000" w:rsidP="00000000" w:rsidRDefault="00000000" w:rsidRPr="00000000" w14:paraId="0000003C">
            <w:pPr>
              <w:widowControl w:val="0"/>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Selecciona "Otras condiciones"</w:t>
            </w:r>
          </w:p>
          <w:p w:rsidR="00000000" w:rsidDel="00000000" w:rsidP="00000000" w:rsidRDefault="00000000" w:rsidRPr="00000000" w14:paraId="0000003D">
            <w:pPr>
              <w:widowControl w:val="0"/>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Selecciona "Ratón y toque" y luego "Botón del ratón pulsado o toque mantenido"</w:t>
            </w:r>
          </w:p>
          <w:p w:rsidR="00000000" w:rsidDel="00000000" w:rsidP="00000000" w:rsidRDefault="00000000" w:rsidRPr="00000000" w14:paraId="0000003E">
            <w:pPr>
              <w:widowControl w:val="0"/>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Arriba a la derecha, elige "Izquierda".</w:t>
            </w:r>
          </w:p>
          <w:p w:rsidR="00000000" w:rsidDel="00000000" w:rsidP="00000000" w:rsidRDefault="00000000" w:rsidRPr="00000000" w14:paraId="0000003F">
            <w:pPr>
              <w:widowControl w:val="0"/>
              <w:pBdr>
                <w:top w:space="0" w:sz="0" w:val="nil"/>
                <w:left w:space="0" w:sz="0" w:val="nil"/>
                <w:bottom w:space="0" w:sz="0" w:val="nil"/>
                <w:right w:space="0" w:sz="0" w:val="nil"/>
                <w:between w:space="0" w:sz="0" w:val="nil"/>
              </w:pBdr>
              <w:ind w:left="360" w:firstLine="0"/>
              <w:rPr>
                <w:i w:val="1"/>
                <w:color w:val="000000"/>
              </w:rPr>
            </w:pPr>
            <w:r w:rsidDel="00000000" w:rsidR="00000000" w:rsidRPr="00000000">
              <w:rPr/>
              <w:drawing>
                <wp:inline distB="0" distT="0" distL="0" distR="0">
                  <wp:extent cx="5617210" cy="2817495"/>
                  <wp:effectExtent b="0" l="0" r="0" t="0"/>
                  <wp:docPr id="276" name="image11.png"/>
                  <a:graphic>
                    <a:graphicData uri="http://schemas.openxmlformats.org/drawingml/2006/picture">
                      <pic:pic>
                        <pic:nvPicPr>
                          <pic:cNvPr id="0" name="image11.png"/>
                          <pic:cNvPicPr preferRelativeResize="0"/>
                        </pic:nvPicPr>
                        <pic:blipFill>
                          <a:blip r:embed="rId20"/>
                          <a:srcRect b="0" l="0" r="0" t="0"/>
                          <a:stretch>
                            <a:fillRect/>
                          </a:stretch>
                        </pic:blipFill>
                        <pic:spPr>
                          <a:xfrm>
                            <a:off x="0" y="0"/>
                            <a:ext cx="5617210" cy="2817495"/>
                          </a:xfrm>
                          <a:prstGeom prst="rect"/>
                          <a:ln/>
                        </pic:spPr>
                      </pic:pic>
                    </a:graphicData>
                  </a:graphic>
                </wp:inline>
              </w:drawing>
            </w:r>
            <w:r w:rsidDel="00000000" w:rsidR="00000000" w:rsidRPr="00000000">
              <w:rPr>
                <w:rtl w:val="0"/>
              </w:rPr>
            </w:r>
          </w:p>
          <w:p w:rsidR="00000000" w:rsidDel="00000000" w:rsidP="00000000" w:rsidRDefault="00000000" w:rsidRPr="00000000" w14:paraId="00000040">
            <w:pPr>
              <w:widowControl w:val="0"/>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Acabamos de crear una condición que será verdadera cuando el usuario pulse el botón izquierdo. Ahora, cuando eso ocurra debemos hacer que aparezca una Moneda.</w:t>
            </w:r>
          </w:p>
          <w:p w:rsidR="00000000" w:rsidDel="00000000" w:rsidP="00000000" w:rsidRDefault="00000000" w:rsidRPr="00000000" w14:paraId="00000041">
            <w:pPr>
              <w:widowControl w:val="0"/>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Haga clic en "Añadir acción" y luego en la Moneda</w:t>
            </w:r>
          </w:p>
          <w:p w:rsidR="00000000" w:rsidDel="00000000" w:rsidP="00000000" w:rsidRDefault="00000000" w:rsidRPr="00000000" w14:paraId="00000042">
            <w:pPr>
              <w:widowControl w:val="0"/>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Seleccionamos "Crear un objeto"</w:t>
            </w:r>
          </w:p>
          <w:p w:rsidR="00000000" w:rsidDel="00000000" w:rsidP="00000000" w:rsidRDefault="00000000" w:rsidRPr="00000000" w14:paraId="00000043">
            <w:pPr>
              <w:widowControl w:val="0"/>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Ahora, a la derecha tenemos que introducir la posición donde aparecerá la Moneda. Puedes poner valores numéricos pero nosotros queremos que la Moneda aparezca en la posición del cursor del ratón. Así que escribiremos MouseX() y MouseY(). Estas son dos funciones que nos dicen la posición del cursor y usaremos eso para posicionar nuestra Moneda.</w:t>
            </w:r>
          </w:p>
          <w:p w:rsidR="00000000" w:rsidDel="00000000" w:rsidP="00000000" w:rsidRDefault="00000000" w:rsidRPr="00000000" w14:paraId="00000044">
            <w:pPr>
              <w:widowControl w:val="0"/>
              <w:pBdr>
                <w:top w:space="0" w:sz="0" w:val="nil"/>
                <w:left w:space="0" w:sz="0" w:val="nil"/>
                <w:bottom w:space="0" w:sz="0" w:val="nil"/>
                <w:right w:space="0" w:sz="0" w:val="nil"/>
                <w:between w:space="0" w:sz="0" w:val="nil"/>
              </w:pBdr>
              <w:rPr>
                <w:color w:val="000000"/>
              </w:rPr>
            </w:pPr>
            <w:r w:rsidDel="00000000" w:rsidR="00000000" w:rsidRPr="00000000">
              <w:rPr/>
              <w:drawing>
                <wp:inline distB="0" distT="0" distL="0" distR="0">
                  <wp:extent cx="5617210" cy="2821940"/>
                  <wp:effectExtent b="0" l="0" r="0" t="0"/>
                  <wp:docPr id="278" name="image3.png"/>
                  <a:graphic>
                    <a:graphicData uri="http://schemas.openxmlformats.org/drawingml/2006/picture">
                      <pic:pic>
                        <pic:nvPicPr>
                          <pic:cNvPr id="0" name="image3.png"/>
                          <pic:cNvPicPr preferRelativeResize="0"/>
                        </pic:nvPicPr>
                        <pic:blipFill>
                          <a:blip r:embed="rId21"/>
                          <a:srcRect b="0" l="0" r="0" t="0"/>
                          <a:stretch>
                            <a:fillRect/>
                          </a:stretch>
                        </pic:blipFill>
                        <pic:spPr>
                          <a:xfrm>
                            <a:off x="0" y="0"/>
                            <a:ext cx="5617210" cy="2821940"/>
                          </a:xfrm>
                          <a:prstGeom prst="rect"/>
                          <a:ln/>
                        </pic:spPr>
                      </pic:pic>
                    </a:graphicData>
                  </a:graphic>
                </wp:inline>
              </w:drawing>
            </w:r>
            <w:r w:rsidDel="00000000" w:rsidR="00000000" w:rsidRPr="00000000">
              <w:rPr>
                <w:rtl w:val="0"/>
              </w:rPr>
            </w:r>
          </w:p>
          <w:p w:rsidR="00000000" w:rsidDel="00000000" w:rsidP="00000000" w:rsidRDefault="00000000" w:rsidRPr="00000000" w14:paraId="00000045">
            <w:pPr>
              <w:widowControl w:val="0"/>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Selecciona "Vista previa".</w:t>
            </w:r>
          </w:p>
          <w:p w:rsidR="00000000" w:rsidDel="00000000" w:rsidP="00000000" w:rsidRDefault="00000000" w:rsidRPr="00000000" w14:paraId="00000046">
            <w:pPr>
              <w:widowControl w:val="0"/>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Debería aparecer una Moneda cada vez que haces click. Y has creado tu primer evento que opera un Objeto.</w:t>
            </w:r>
          </w:p>
          <w:p w:rsidR="00000000" w:rsidDel="00000000" w:rsidP="00000000" w:rsidRDefault="00000000" w:rsidRPr="00000000" w14:paraId="00000047">
            <w:pPr>
              <w:widowControl w:val="0"/>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Sin embargo debemos mejorar esto ya que solo queremos una Moneda en la escena en cualquier momento (ahora una Moneda aparece cada vez que hacemos click en el botón del ratón). Entonces:</w:t>
            </w:r>
          </w:p>
          <w:p w:rsidR="00000000" w:rsidDel="00000000" w:rsidP="00000000" w:rsidRDefault="00000000" w:rsidRPr="00000000" w14:paraId="00000048">
            <w:pPr>
              <w:widowControl w:val="0"/>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Si no hay Monedas en el diseño visual, creamos una Moneda que aparecerá en la posición del cursor.</w:t>
            </w:r>
          </w:p>
          <w:p w:rsidR="00000000" w:rsidDel="00000000" w:rsidP="00000000" w:rsidRDefault="00000000" w:rsidRPr="00000000" w14:paraId="00000049">
            <w:pPr>
              <w:widowControl w:val="0"/>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Si ya hay una moneda, la moveremos a la posición del cursor.</w:t>
            </w:r>
          </w:p>
          <w:p w:rsidR="00000000" w:rsidDel="00000000" w:rsidP="00000000" w:rsidRDefault="00000000" w:rsidRPr="00000000" w14:paraId="0000004A">
            <w:pPr>
              <w:widowControl w:val="0"/>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Este es el código correspondiente - intente añadirlo usted mismo.</w:t>
            </w:r>
          </w:p>
          <w:p w:rsidR="00000000" w:rsidDel="00000000" w:rsidP="00000000" w:rsidRDefault="00000000" w:rsidRPr="00000000" w14:paraId="0000004B">
            <w:pPr>
              <w:widowControl w:val="0"/>
              <w:pBdr>
                <w:top w:space="0" w:sz="0" w:val="nil"/>
                <w:left w:space="0" w:sz="0" w:val="nil"/>
                <w:bottom w:space="0" w:sz="0" w:val="nil"/>
                <w:right w:space="0" w:sz="0" w:val="nil"/>
                <w:between w:space="0" w:sz="0" w:val="nil"/>
              </w:pBdr>
              <w:rPr>
                <w:color w:val="000000"/>
              </w:rPr>
            </w:pPr>
            <w:r w:rsidDel="00000000" w:rsidR="00000000" w:rsidRPr="00000000">
              <w:rPr>
                <w:rtl w:val="0"/>
              </w:rPr>
            </w:r>
          </w:p>
          <w:p w:rsidR="00000000" w:rsidDel="00000000" w:rsidP="00000000" w:rsidRDefault="00000000" w:rsidRPr="00000000" w14:paraId="0000004C">
            <w:pPr>
              <w:widowControl w:val="0"/>
              <w:pBdr>
                <w:top w:space="0" w:sz="0" w:val="nil"/>
                <w:left w:space="0" w:sz="0" w:val="nil"/>
                <w:bottom w:space="0" w:sz="0" w:val="nil"/>
                <w:right w:space="0" w:sz="0" w:val="nil"/>
                <w:between w:space="0" w:sz="0" w:val="nil"/>
              </w:pBdr>
              <w:rPr>
                <w:color w:val="000000"/>
              </w:rPr>
            </w:pPr>
            <w:r w:rsidDel="00000000" w:rsidR="00000000" w:rsidRPr="00000000">
              <w:rPr/>
              <w:drawing>
                <wp:inline distB="0" distT="0" distL="0" distR="0">
                  <wp:extent cx="5617210" cy="1043940"/>
                  <wp:effectExtent b="0" l="0" r="0" t="0"/>
                  <wp:docPr id="280" name="image10.png"/>
                  <a:graphic>
                    <a:graphicData uri="http://schemas.openxmlformats.org/drawingml/2006/picture">
                      <pic:pic>
                        <pic:nvPicPr>
                          <pic:cNvPr id="0" name="image10.png"/>
                          <pic:cNvPicPr preferRelativeResize="0"/>
                        </pic:nvPicPr>
                        <pic:blipFill>
                          <a:blip r:embed="rId22"/>
                          <a:srcRect b="0" l="0" r="0" t="0"/>
                          <a:stretch>
                            <a:fillRect/>
                          </a:stretch>
                        </pic:blipFill>
                        <pic:spPr>
                          <a:xfrm>
                            <a:off x="0" y="0"/>
                            <a:ext cx="5617210" cy="1043940"/>
                          </a:xfrm>
                          <a:prstGeom prst="rect"/>
                          <a:ln/>
                        </pic:spPr>
                      </pic:pic>
                    </a:graphicData>
                  </a:graphic>
                </wp:inline>
              </w:drawing>
            </w:r>
            <w:r w:rsidDel="00000000" w:rsidR="00000000" w:rsidRPr="00000000">
              <w:rPr>
                <w:rtl w:val="0"/>
              </w:rPr>
            </w:r>
          </w:p>
          <w:p w:rsidR="00000000" w:rsidDel="00000000" w:rsidP="00000000" w:rsidRDefault="00000000" w:rsidRPr="00000000" w14:paraId="0000004D">
            <w:pPr>
              <w:widowControl w:val="0"/>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Fíjate que ahora tenemos tres eventos. Pero dos de ellos están marcados a la derecha, es como si pertenecieran al primer evento. Y eso significa que sólo serán llamados si el primer evento es verdadero.</w:t>
            </w:r>
          </w:p>
          <w:p w:rsidR="00000000" w:rsidDel="00000000" w:rsidP="00000000" w:rsidRDefault="00000000" w:rsidRPr="00000000" w14:paraId="0000004E">
            <w:pPr>
              <w:widowControl w:val="0"/>
              <w:pBdr>
                <w:top w:space="0" w:sz="0" w:val="nil"/>
                <w:left w:space="0" w:sz="0" w:val="nil"/>
                <w:bottom w:space="0" w:sz="0" w:val="nil"/>
                <w:right w:space="0" w:sz="0" w:val="nil"/>
                <w:between w:space="0" w:sz="0" w:val="nil"/>
              </w:pBdr>
              <w:rPr>
                <w:color w:val="00984c"/>
              </w:rPr>
            </w:pPr>
            <w:r w:rsidDel="00000000" w:rsidR="00000000" w:rsidRPr="00000000">
              <w:rPr>
                <w:rtl w:val="0"/>
              </w:rPr>
              <w:t xml:space="preserve">En amarillo, tenemos "Comentarios". Los comentarios no influyen en el código, pero nos ayudan a entender lo que hará el código (describen la lógica del código). Puedes añadir comentarios pulsando el botón derecho del ratón sobre "Añadir evento" o en el menú superior derecho.</w:t>
            </w:r>
            <w:r w:rsidDel="00000000" w:rsidR="00000000" w:rsidRPr="00000000">
              <w:rPr>
                <w:rtl w:val="0"/>
              </w:rPr>
            </w:r>
          </w:p>
          <w:p w:rsidR="00000000" w:rsidDel="00000000" w:rsidP="00000000" w:rsidRDefault="00000000" w:rsidRPr="00000000" w14:paraId="0000004F">
            <w:pPr>
              <w:widowControl w:val="0"/>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Ahora, queremos que Kenney se mueva para atrapar una Moneda.</w:t>
            </w:r>
          </w:p>
          <w:p w:rsidR="00000000" w:rsidDel="00000000" w:rsidP="00000000" w:rsidRDefault="00000000" w:rsidRPr="00000000" w14:paraId="00000050">
            <w:pPr>
              <w:widowControl w:val="0"/>
              <w:pBdr>
                <w:top w:space="0" w:sz="0" w:val="nil"/>
                <w:left w:space="0" w:sz="0" w:val="nil"/>
                <w:bottom w:space="0" w:sz="0" w:val="nil"/>
                <w:right w:space="0" w:sz="0" w:val="nil"/>
                <w:between w:space="0" w:sz="0" w:val="nil"/>
              </w:pBdr>
              <w:ind w:left="0" w:firstLine="0"/>
              <w:rPr/>
            </w:pPr>
            <w:r w:rsidDel="00000000" w:rsidR="00000000" w:rsidRPr="00000000">
              <w:rPr>
                <w:rtl w:val="0"/>
              </w:rPr>
              <w:t xml:space="preserve">El movimiento de objetos se consigue aplicando fuerzas (empujando) a los objetos.</w:t>
            </w:r>
          </w:p>
          <w:p w:rsidR="00000000" w:rsidDel="00000000" w:rsidP="00000000" w:rsidRDefault="00000000" w:rsidRPr="00000000" w14:paraId="00000051">
            <w:pPr>
              <w:widowControl w:val="0"/>
              <w:pBdr>
                <w:top w:space="0" w:sz="0" w:val="nil"/>
                <w:left w:space="0" w:sz="0" w:val="nil"/>
                <w:bottom w:space="0" w:sz="0" w:val="nil"/>
                <w:right w:space="0" w:sz="0" w:val="nil"/>
                <w:between w:space="0" w:sz="0" w:val="nil"/>
              </w:pBdr>
              <w:ind w:left="0" w:firstLine="0"/>
              <w:rPr/>
            </w:pPr>
            <w:r w:rsidDel="00000000" w:rsidR="00000000" w:rsidRPr="00000000">
              <w:rPr>
                <w:rtl w:val="0"/>
              </w:rPr>
              <w:t xml:space="preserve">Puede especificar</w:t>
            </w:r>
          </w:p>
          <w:p w:rsidR="00000000" w:rsidDel="00000000" w:rsidP="00000000" w:rsidRDefault="00000000" w:rsidRPr="00000000" w14:paraId="00000052">
            <w:pPr>
              <w:widowControl w:val="0"/>
              <w:numPr>
                <w:ilvl w:val="0"/>
                <w:numId w:val="2"/>
              </w:numPr>
              <w:pBdr>
                <w:top w:space="0" w:sz="0" w:val="nil"/>
                <w:left w:space="0" w:sz="0" w:val="nil"/>
                <w:bottom w:space="0" w:sz="0" w:val="nil"/>
                <w:right w:space="0" w:sz="0" w:val="nil"/>
                <w:between w:space="0" w:sz="0" w:val="nil"/>
              </w:pBdr>
              <w:ind w:left="360" w:hanging="360"/>
            </w:pPr>
            <w:r w:rsidDel="00000000" w:rsidR="00000000" w:rsidRPr="00000000">
              <w:rPr>
                <w:rtl w:val="0"/>
              </w:rPr>
              <w:t xml:space="preserve">las coordenadas de una fuerza en los ejes X e Y, en píxeles,</w:t>
            </w:r>
          </w:p>
          <w:p w:rsidR="00000000" w:rsidDel="00000000" w:rsidP="00000000" w:rsidRDefault="00000000" w:rsidRPr="00000000" w14:paraId="00000053">
            <w:pPr>
              <w:widowControl w:val="0"/>
              <w:numPr>
                <w:ilvl w:val="0"/>
                <w:numId w:val="2"/>
              </w:numPr>
              <w:pBdr>
                <w:top w:space="0" w:sz="0" w:val="nil"/>
                <w:left w:space="0" w:sz="0" w:val="nil"/>
                <w:bottom w:space="0" w:sz="0" w:val="nil"/>
                <w:right w:space="0" w:sz="0" w:val="nil"/>
                <w:between w:space="0" w:sz="0" w:val="nil"/>
              </w:pBdr>
              <w:ind w:left="360" w:hanging="360"/>
            </w:pPr>
            <w:r w:rsidDel="00000000" w:rsidR="00000000" w:rsidRPr="00000000">
              <w:rPr>
                <w:rtl w:val="0"/>
              </w:rPr>
              <w:t xml:space="preserve">o sus coordenadas polares (el ángulo de la fuerza, en grados, y su longitud, en píxeles),</w:t>
            </w:r>
          </w:p>
          <w:p w:rsidR="00000000" w:rsidDel="00000000" w:rsidP="00000000" w:rsidRDefault="00000000" w:rsidRPr="00000000" w14:paraId="00000054">
            <w:pPr>
              <w:widowControl w:val="0"/>
              <w:numPr>
                <w:ilvl w:val="0"/>
                <w:numId w:val="2"/>
              </w:numPr>
              <w:pBdr>
                <w:top w:space="0" w:sz="0" w:val="nil"/>
                <w:left w:space="0" w:sz="0" w:val="nil"/>
                <w:bottom w:space="0" w:sz="0" w:val="nil"/>
                <w:right w:space="0" w:sz="0" w:val="nil"/>
                <w:between w:space="0" w:sz="0" w:val="nil"/>
              </w:pBdr>
              <w:ind w:left="360" w:hanging="360"/>
              <w:rPr>
                <w:color w:val="00984c"/>
              </w:rPr>
            </w:pPr>
            <w:r w:rsidDel="00000000" w:rsidR="00000000" w:rsidRPr="00000000">
              <w:rPr>
                <w:rtl w:val="0"/>
              </w:rPr>
              <w:t xml:space="preserve">si la fuerza es instantánea (sólo empujará "un poco" el objeto) o continua (seguirá empujando el objeto hasta eliminarlo).</w:t>
            </w:r>
            <w:r w:rsidDel="00000000" w:rsidR="00000000" w:rsidRPr="00000000">
              <w:rPr>
                <w:rtl w:val="0"/>
              </w:rPr>
            </w:r>
          </w:p>
          <w:p w:rsidR="00000000" w:rsidDel="00000000" w:rsidP="00000000" w:rsidRDefault="00000000" w:rsidRPr="00000000" w14:paraId="00000055">
            <w:pPr>
              <w:widowControl w:val="0"/>
              <w:pBdr>
                <w:top w:space="0" w:sz="0" w:val="nil"/>
                <w:left w:space="0" w:sz="0" w:val="nil"/>
                <w:bottom w:space="0" w:sz="0" w:val="nil"/>
                <w:right w:space="0" w:sz="0" w:val="nil"/>
                <w:between w:space="0" w:sz="0" w:val="nil"/>
              </w:pBdr>
              <w:rPr>
                <w:color w:val="000000"/>
              </w:rPr>
            </w:pPr>
            <w:r w:rsidDel="00000000" w:rsidR="00000000" w:rsidRPr="00000000">
              <w:rPr>
                <w:rtl w:val="0"/>
              </w:rPr>
            </w:r>
          </w:p>
          <w:p w:rsidR="00000000" w:rsidDel="00000000" w:rsidP="00000000" w:rsidRDefault="00000000" w:rsidRPr="00000000" w14:paraId="00000056">
            <w:pPr>
              <w:widowControl w:val="0"/>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Seleccione "Añadir nuevo evento".</w:t>
            </w:r>
          </w:p>
          <w:p w:rsidR="00000000" w:rsidDel="00000000" w:rsidP="00000000" w:rsidRDefault="00000000" w:rsidRPr="00000000" w14:paraId="00000057">
            <w:pPr>
              <w:widowControl w:val="0"/>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Seleccione "Añadir condición".</w:t>
            </w:r>
          </w:p>
          <w:p w:rsidR="00000000" w:rsidDel="00000000" w:rsidP="00000000" w:rsidRDefault="00000000" w:rsidRPr="00000000" w14:paraId="00000058">
            <w:pPr>
              <w:widowControl w:val="0"/>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Selecciona "Moneda" y "Número de instancias de objetos en la escena"</w:t>
            </w:r>
          </w:p>
          <w:p w:rsidR="00000000" w:rsidDel="00000000" w:rsidP="00000000" w:rsidRDefault="00000000" w:rsidRPr="00000000" w14:paraId="00000059">
            <w:pPr>
              <w:widowControl w:val="0"/>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A la derecha elige "&gt;(mayor que)" y 0</w:t>
            </w:r>
          </w:p>
          <w:p w:rsidR="00000000" w:rsidDel="00000000" w:rsidP="00000000" w:rsidRDefault="00000000" w:rsidRPr="00000000" w14:paraId="0000005A">
            <w:pPr>
              <w:widowControl w:val="0"/>
              <w:pBdr>
                <w:top w:space="0" w:sz="0" w:val="nil"/>
                <w:left w:space="0" w:sz="0" w:val="nil"/>
                <w:bottom w:space="0" w:sz="0" w:val="nil"/>
                <w:right w:space="0" w:sz="0" w:val="nil"/>
                <w:between w:space="0" w:sz="0" w:val="nil"/>
              </w:pBdr>
              <w:rPr>
                <w:color w:val="000000"/>
              </w:rPr>
            </w:pPr>
            <w:r w:rsidDel="00000000" w:rsidR="00000000" w:rsidRPr="00000000">
              <w:rPr/>
              <w:drawing>
                <wp:inline distB="0" distT="0" distL="0" distR="0">
                  <wp:extent cx="5617210" cy="2802255"/>
                  <wp:effectExtent b="0" l="0" r="0" t="0"/>
                  <wp:docPr id="281" name="image16.png"/>
                  <a:graphic>
                    <a:graphicData uri="http://schemas.openxmlformats.org/drawingml/2006/picture">
                      <pic:pic>
                        <pic:nvPicPr>
                          <pic:cNvPr id="0" name="image16.png"/>
                          <pic:cNvPicPr preferRelativeResize="0"/>
                        </pic:nvPicPr>
                        <pic:blipFill>
                          <a:blip r:embed="rId23"/>
                          <a:srcRect b="0" l="0" r="0" t="0"/>
                          <a:stretch>
                            <a:fillRect/>
                          </a:stretch>
                        </pic:blipFill>
                        <pic:spPr>
                          <a:xfrm>
                            <a:off x="0" y="0"/>
                            <a:ext cx="5617210" cy="2802255"/>
                          </a:xfrm>
                          <a:prstGeom prst="rect"/>
                          <a:ln/>
                        </pic:spPr>
                      </pic:pic>
                    </a:graphicData>
                  </a:graphic>
                </wp:inline>
              </w:drawing>
            </w:r>
            <w:r w:rsidDel="00000000" w:rsidR="00000000" w:rsidRPr="00000000">
              <w:rPr>
                <w:rtl w:val="0"/>
              </w:rPr>
            </w:r>
          </w:p>
          <w:p w:rsidR="00000000" w:rsidDel="00000000" w:rsidP="00000000" w:rsidRDefault="00000000" w:rsidRPr="00000000" w14:paraId="0000005B">
            <w:pPr>
              <w:widowControl w:val="0"/>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En la parte de acción, haz</w:t>
            </w:r>
          </w:p>
          <w:p w:rsidR="00000000" w:rsidDel="00000000" w:rsidP="00000000" w:rsidRDefault="00000000" w:rsidRPr="00000000" w14:paraId="0000005C">
            <w:pPr>
              <w:widowControl w:val="0"/>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Selecciona Kenney y "Añade una fuerza para moverte hacia un objeto"</w:t>
            </w:r>
          </w:p>
          <w:p w:rsidR="00000000" w:rsidDel="00000000" w:rsidP="00000000" w:rsidRDefault="00000000" w:rsidRPr="00000000" w14:paraId="0000005D">
            <w:pPr>
              <w:widowControl w:val="0"/>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Elige Coin y añade 100 píxeles de velocidad. </w:t>
            </w:r>
          </w:p>
          <w:p w:rsidR="00000000" w:rsidDel="00000000" w:rsidP="00000000" w:rsidRDefault="00000000" w:rsidRPr="00000000" w14:paraId="0000005E">
            <w:pPr>
              <w:widowControl w:val="0"/>
              <w:pBdr>
                <w:top w:space="0" w:sz="0" w:val="nil"/>
                <w:left w:space="0" w:sz="0" w:val="nil"/>
                <w:bottom w:space="0" w:sz="0" w:val="nil"/>
                <w:right w:space="0" w:sz="0" w:val="nil"/>
                <w:between w:space="0" w:sz="0" w:val="nil"/>
              </w:pBdr>
              <w:rPr>
                <w:color w:val="000000"/>
              </w:rPr>
            </w:pPr>
            <w:r w:rsidDel="00000000" w:rsidR="00000000" w:rsidRPr="00000000">
              <w:rPr/>
              <w:drawing>
                <wp:inline distB="0" distT="0" distL="0" distR="0">
                  <wp:extent cx="5617210" cy="460375"/>
                  <wp:effectExtent b="0" l="0" r="0" t="0"/>
                  <wp:docPr id="282" name="image15.png"/>
                  <a:graphic>
                    <a:graphicData uri="http://schemas.openxmlformats.org/drawingml/2006/picture">
                      <pic:pic>
                        <pic:nvPicPr>
                          <pic:cNvPr id="0" name="image15.png"/>
                          <pic:cNvPicPr preferRelativeResize="0"/>
                        </pic:nvPicPr>
                        <pic:blipFill>
                          <a:blip r:embed="rId24"/>
                          <a:srcRect b="0" l="0" r="0" t="0"/>
                          <a:stretch>
                            <a:fillRect/>
                          </a:stretch>
                        </pic:blipFill>
                        <pic:spPr>
                          <a:xfrm>
                            <a:off x="0" y="0"/>
                            <a:ext cx="5617210" cy="460375"/>
                          </a:xfrm>
                          <a:prstGeom prst="rect"/>
                          <a:ln/>
                        </pic:spPr>
                      </pic:pic>
                    </a:graphicData>
                  </a:graphic>
                </wp:inline>
              </w:drawing>
            </w:r>
            <w:r w:rsidDel="00000000" w:rsidR="00000000" w:rsidRPr="00000000">
              <w:rPr>
                <w:rtl w:val="0"/>
              </w:rPr>
            </w:r>
          </w:p>
          <w:p w:rsidR="00000000" w:rsidDel="00000000" w:rsidP="00000000" w:rsidRDefault="00000000" w:rsidRPr="00000000" w14:paraId="0000005F">
            <w:pPr>
              <w:widowControl w:val="0"/>
              <w:pBdr>
                <w:top w:space="0" w:sz="0" w:val="nil"/>
                <w:left w:space="0" w:sz="0" w:val="nil"/>
                <w:bottom w:space="0" w:sz="0" w:val="nil"/>
                <w:right w:space="0" w:sz="0" w:val="nil"/>
                <w:between w:space="0" w:sz="0" w:val="nil"/>
              </w:pBdr>
              <w:rPr>
                <w:color w:val="000000"/>
              </w:rPr>
            </w:pPr>
            <w:bookmarkStart w:colFirst="0" w:colLast="0" w:name="_heading=h.tibl96921sdr" w:id="2"/>
            <w:bookmarkEnd w:id="2"/>
            <w:r w:rsidDel="00000000" w:rsidR="00000000" w:rsidRPr="00000000">
              <w:rPr>
                <w:color w:val="000000"/>
                <w:rtl w:val="0"/>
              </w:rPr>
              <w:t xml:space="preserve">Ahora Kenney se mueve hacia la Moneda pero no pasa nada cuando llega allí. No puede recoger la moneda.</w:t>
            </w:r>
          </w:p>
          <w:p w:rsidR="00000000" w:rsidDel="00000000" w:rsidP="00000000" w:rsidRDefault="00000000" w:rsidRPr="00000000" w14:paraId="00000060">
            <w:pPr>
              <w:widowControl w:val="0"/>
              <w:pBdr>
                <w:top w:space="0" w:sz="0" w:val="nil"/>
                <w:left w:space="0" w:sz="0" w:val="nil"/>
                <w:bottom w:space="0" w:sz="0" w:val="nil"/>
                <w:right w:space="0" w:sz="0" w:val="nil"/>
                <w:between w:space="0" w:sz="0" w:val="nil"/>
              </w:pBdr>
              <w:rPr>
                <w:color w:val="000000"/>
              </w:rPr>
            </w:pPr>
            <w:bookmarkStart w:colFirst="0" w:colLast="0" w:name="_heading=h.3znysh7" w:id="3"/>
            <w:bookmarkEnd w:id="3"/>
            <w:r w:rsidDel="00000000" w:rsidR="00000000" w:rsidRPr="00000000">
              <w:rPr>
                <w:color w:val="000000"/>
                <w:rtl w:val="0"/>
              </w:rPr>
              <w:t xml:space="preserve">Vamos a solucionarlo: cuando Kenney llegue a la moneda (colisione con ella) se la embolsará para que desaparezca (se borre). Aquí está el código - intenta insertarlo.</w:t>
            </w:r>
          </w:p>
          <w:p w:rsidR="00000000" w:rsidDel="00000000" w:rsidP="00000000" w:rsidRDefault="00000000" w:rsidRPr="00000000" w14:paraId="00000061">
            <w:pPr>
              <w:widowControl w:val="0"/>
              <w:pBdr>
                <w:top w:space="0" w:sz="0" w:val="nil"/>
                <w:left w:space="0" w:sz="0" w:val="nil"/>
                <w:bottom w:space="0" w:sz="0" w:val="nil"/>
                <w:right w:space="0" w:sz="0" w:val="nil"/>
                <w:between w:space="0" w:sz="0" w:val="nil"/>
              </w:pBdr>
              <w:rPr>
                <w:color w:val="000000"/>
              </w:rPr>
            </w:pPr>
            <w:r w:rsidDel="00000000" w:rsidR="00000000" w:rsidRPr="00000000">
              <w:rPr/>
              <w:drawing>
                <wp:inline distB="0" distT="0" distL="0" distR="0">
                  <wp:extent cx="5617210" cy="452120"/>
                  <wp:effectExtent b="0" l="0" r="0" t="0"/>
                  <wp:docPr id="283" name="image2.png"/>
                  <a:graphic>
                    <a:graphicData uri="http://schemas.openxmlformats.org/drawingml/2006/picture">
                      <pic:pic>
                        <pic:nvPicPr>
                          <pic:cNvPr id="0" name="image2.png"/>
                          <pic:cNvPicPr preferRelativeResize="0"/>
                        </pic:nvPicPr>
                        <pic:blipFill>
                          <a:blip r:embed="rId25"/>
                          <a:srcRect b="0" l="0" r="0" t="0"/>
                          <a:stretch>
                            <a:fillRect/>
                          </a:stretch>
                        </pic:blipFill>
                        <pic:spPr>
                          <a:xfrm>
                            <a:off x="0" y="0"/>
                            <a:ext cx="5617210" cy="452120"/>
                          </a:xfrm>
                          <a:prstGeom prst="rect"/>
                          <a:ln/>
                        </pic:spPr>
                      </pic:pic>
                    </a:graphicData>
                  </a:graphic>
                </wp:inline>
              </w:drawing>
            </w:r>
            <w:r w:rsidDel="00000000" w:rsidR="00000000" w:rsidRPr="00000000">
              <w:rPr>
                <w:rtl w:val="0"/>
              </w:rPr>
            </w:r>
          </w:p>
          <w:p w:rsidR="00000000" w:rsidDel="00000000" w:rsidP="00000000" w:rsidRDefault="00000000" w:rsidRPr="00000000" w14:paraId="00000062">
            <w:pPr>
              <w:pStyle w:val="Heading2"/>
              <w:keepNext w:val="0"/>
              <w:keepLines w:val="0"/>
              <w:widowControl w:val="0"/>
              <w:rPr>
                <w:color w:val="000000"/>
              </w:rPr>
            </w:pPr>
            <w:r w:rsidDel="00000000" w:rsidR="00000000" w:rsidRPr="00000000">
              <w:rPr>
                <w:color w:val="000000"/>
                <w:rtl w:val="0"/>
              </w:rPr>
              <w:t xml:space="preserve">¡Espero que hayas disfrutado CREANDO el juego de kenney!</w:t>
            </w:r>
          </w:p>
          <w:p w:rsidR="00000000" w:rsidDel="00000000" w:rsidP="00000000" w:rsidRDefault="00000000" w:rsidRPr="00000000" w14:paraId="00000063">
            <w:pPr>
              <w:widowControl w:val="0"/>
              <w:pBdr>
                <w:top w:space="0" w:sz="0" w:val="nil"/>
                <w:left w:space="0" w:sz="0" w:val="nil"/>
                <w:bottom w:space="0" w:sz="0" w:val="nil"/>
                <w:right w:space="0" w:sz="0" w:val="nil"/>
                <w:between w:space="0" w:sz="0" w:val="nil"/>
              </w:pBdr>
              <w:rPr/>
            </w:pPr>
            <w:r w:rsidDel="00000000" w:rsidR="00000000" w:rsidRPr="00000000">
              <w:rPr>
                <w:color w:val="ee2346"/>
                <w:rtl w:val="0"/>
              </w:rPr>
              <w:t xml:space="preserve">Nota: es posible crear eventos sin condiciones. En ese caso, la acción se ejecutará siempre (como si la condición fuera siempre verdadera).</w:t>
            </w:r>
            <w:r w:rsidDel="00000000" w:rsidR="00000000" w:rsidRPr="00000000">
              <w:rPr>
                <w:rtl w:val="0"/>
              </w:rPr>
            </w:r>
          </w:p>
        </w:tc>
      </w:tr>
    </w:tbl>
    <w:p w:rsidR="00000000" w:rsidDel="00000000" w:rsidP="00000000" w:rsidRDefault="00000000" w:rsidRPr="00000000" w14:paraId="00000064">
      <w:pPr>
        <w:rPr/>
      </w:pPr>
      <w:r w:rsidDel="00000000" w:rsidR="00000000" w:rsidRPr="00000000">
        <w:rPr>
          <w:rtl w:val="0"/>
        </w:rPr>
      </w:r>
    </w:p>
    <w:tbl>
      <w:tblPr>
        <w:tblStyle w:val="Table2"/>
        <w:tblW w:w="9360.0" w:type="dxa"/>
        <w:jc w:val="left"/>
        <w:tblBorders>
          <w:top w:color="9c9c9c" w:space="0" w:sz="4" w:val="single"/>
          <w:left w:color="bfbfbf" w:space="0" w:sz="4" w:val="single"/>
          <w:bottom w:color="9c9c9c" w:space="0" w:sz="4" w:val="single"/>
          <w:right w:color="bfbfbf" w:space="0" w:sz="4" w:val="single"/>
          <w:insideH w:color="bfbfbf" w:space="0" w:sz="4" w:val="single"/>
          <w:insideV w:color="bfbfbf" w:space="0" w:sz="4" w:val="single"/>
        </w:tblBorders>
        <w:tblLayout w:type="fixed"/>
        <w:tblLook w:val="0420"/>
      </w:tblPr>
      <w:tblGrid>
        <w:gridCol w:w="9360"/>
        <w:tblGridChange w:id="0">
          <w:tblGrid>
            <w:gridCol w:w="9360"/>
          </w:tblGrid>
        </w:tblGridChange>
      </w:tblGrid>
      <w:tr>
        <w:trPr>
          <w:cantSplit w:val="0"/>
          <w:tblHeader w:val="0"/>
        </w:trPr>
        <w:tc>
          <w:tcPr>
            <w:shd w:fill="00a0ca" w:val="clear"/>
            <w:vAlign w:val="center"/>
          </w:tcPr>
          <w:p w:rsidR="00000000" w:rsidDel="00000000" w:rsidP="00000000" w:rsidRDefault="00000000" w:rsidRPr="00000000" w14:paraId="00000065">
            <w:pPr>
              <w:rPr>
                <w:color w:val="ff0000"/>
                <w:sz w:val="36"/>
                <w:szCs w:val="36"/>
              </w:rPr>
            </w:pPr>
            <w:r w:rsidDel="00000000" w:rsidR="00000000" w:rsidRPr="00000000">
              <w:rPr>
                <w:color w:val="ffffff"/>
                <w:sz w:val="36"/>
                <w:szCs w:val="36"/>
                <w:rtl w:val="0"/>
              </w:rPr>
              <w:t xml:space="preserve">RECURSOS</w:t>
            </w:r>
            <w:r w:rsidDel="00000000" w:rsidR="00000000" w:rsidRPr="00000000">
              <w:rPr>
                <w:rtl w:val="0"/>
              </w:rPr>
            </w:r>
          </w:p>
        </w:tc>
      </w:tr>
      <w:tr>
        <w:trPr>
          <w:cantSplit w:val="0"/>
          <w:trHeight w:val="826" w:hRule="atLeast"/>
          <w:tblHeader w:val="0"/>
        </w:trPr>
        <w:tc>
          <w:tcPr/>
          <w:p w:rsidR="00000000" w:rsidDel="00000000" w:rsidP="00000000" w:rsidRDefault="00000000" w:rsidRPr="00000000" w14:paraId="00000066">
            <w:pPr>
              <w:pBdr>
                <w:top w:space="0" w:sz="0" w:val="nil"/>
                <w:left w:space="0" w:sz="0" w:val="nil"/>
                <w:bottom w:space="0" w:sz="0" w:val="nil"/>
                <w:right w:space="0" w:sz="0" w:val="nil"/>
                <w:between w:space="0" w:sz="0" w:val="nil"/>
              </w:pBdr>
              <w:spacing w:after="0" w:line="240" w:lineRule="auto"/>
              <w:rPr>
                <w:rFonts w:ascii="Calibri" w:cs="Calibri" w:eastAsia="Calibri" w:hAnsi="Calibri"/>
                <w:color w:val="000000"/>
              </w:rPr>
            </w:pPr>
            <w:r w:rsidDel="00000000" w:rsidR="00000000" w:rsidRPr="00000000">
              <w:rPr>
                <w:rtl w:val="0"/>
              </w:rPr>
            </w:r>
          </w:p>
          <w:p w:rsidR="00000000" w:rsidDel="00000000" w:rsidP="00000000" w:rsidRDefault="00000000" w:rsidRPr="00000000" w14:paraId="00000067">
            <w:pPr>
              <w:widowControl w:val="0"/>
              <w:rPr/>
            </w:pPr>
            <w:r w:rsidDel="00000000" w:rsidR="00000000" w:rsidRPr="00000000">
              <w:rPr>
                <w:rtl w:val="0"/>
              </w:rPr>
              <w:t xml:space="preserve">Reto 17 (Inicial)</w:t>
            </w:r>
          </w:p>
        </w:tc>
      </w:tr>
    </w:tbl>
    <w:p w:rsidR="00000000" w:rsidDel="00000000" w:rsidP="00000000" w:rsidRDefault="00000000" w:rsidRPr="00000000" w14:paraId="00000068">
      <w:pPr>
        <w:rPr/>
      </w:pPr>
      <w:r w:rsidDel="00000000" w:rsidR="00000000" w:rsidRPr="00000000">
        <w:rPr>
          <w:rtl w:val="0"/>
        </w:rPr>
      </w:r>
    </w:p>
    <w:p w:rsidR="00000000" w:rsidDel="00000000" w:rsidP="00000000" w:rsidRDefault="00000000" w:rsidRPr="00000000" w14:paraId="00000069">
      <w:pPr>
        <w:rPr/>
      </w:pPr>
      <w:r w:rsidDel="00000000" w:rsidR="00000000" w:rsidRPr="00000000">
        <w:rPr>
          <w:rtl w:val="0"/>
        </w:rPr>
      </w:r>
    </w:p>
    <w:sectPr>
      <w:headerReference r:id="rId26" w:type="default"/>
      <w:footerReference r:id="rId27" w:type="default"/>
      <w:footerReference r:id="rId28" w:type="first"/>
      <w:pgSz w:h="15840" w:w="12240" w:orient="portrait"/>
      <w:pgMar w:bottom="1440" w:top="1440" w:left="1440" w:right="1440" w:header="432" w:footer="432"/>
      <w:pgNumType w:start="0"/>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libri"/>
  <w:font w:name="Courier New"/>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Arial Bold"/>
  <w:font w:name="Noto Sans Symbols">
    <w:embedRegular w:fontKey="{00000000-0000-0000-0000-000000000000}" r:id="rId5" w:subsetted="0"/>
    <w:embedBold w:fontKey="{00000000-0000-0000-0000-000000000000}" r:id="rId6" w:subsetted="0"/>
  </w:font>
  <w:font w:name="Arial Black">
    <w:embedRegular w:fontKey="{00000000-0000-0000-0000-000000000000}" r:id="rId7" w:subsetted="0"/>
  </w:font>
  <w:font w:name="Open Sans">
    <w:embedRegular w:fontKey="{00000000-0000-0000-0000-000000000000}" r:id="rId8" w:subsetted="0"/>
    <w:embedBold w:fontKey="{00000000-0000-0000-0000-000000000000}" r:id="rId9" w:subsetted="0"/>
    <w:embedItalic w:fontKey="{00000000-0000-0000-0000-000000000000}" r:id="rId10" w:subsetted="0"/>
    <w:embedBoldItalic w:fontKey="{00000000-0000-0000-0000-000000000000}" r:id="rId11"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6D">
    <w:pPr>
      <w:pBdr>
        <w:top w:color="a6a6a6" w:space="1" w:sz="4" w:val="single"/>
        <w:left w:space="0" w:sz="0" w:val="nil"/>
        <w:bottom w:color="000000" w:space="0" w:sz="0" w:val="none"/>
        <w:right w:space="0" w:sz="0" w:val="nil"/>
        <w:between w:space="0" w:sz="0" w:val="nil"/>
      </w:pBdr>
      <w:tabs>
        <w:tab w:val="left" w:leader="none" w:pos="9720"/>
      </w:tabs>
      <w:ind w:left="-720" w:right="-630" w:firstLine="0"/>
      <w:rPr>
        <w:color w:val="898989"/>
        <w:sz w:val="16"/>
        <w:szCs w:val="16"/>
      </w:rPr>
    </w:pPr>
    <w:r w:rsidDel="00000000" w:rsidR="00000000" w:rsidRPr="00000000">
      <w:rPr>
        <w:color w:val="898989"/>
        <w:sz w:val="16"/>
        <w:szCs w:val="16"/>
        <w:rtl w:val="0"/>
      </w:rPr>
      <w:t xml:space="preserve"> www.silvercoders.eu</w:t>
      <w:tab/>
    </w:r>
    <w:r w:rsidDel="00000000" w:rsidR="00000000" w:rsidRPr="00000000">
      <w:rPr>
        <w:color w:val="898989"/>
        <w:sz w:val="16"/>
        <w:szCs w:val="16"/>
      </w:rPr>
      <w:fldChar w:fldCharType="begin"/>
      <w:instrText xml:space="preserve">PAGE</w:instrText>
      <w:fldChar w:fldCharType="separate"/>
      <w:fldChar w:fldCharType="end"/>
    </w: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-842819</wp:posOffset>
          </wp:positionH>
          <wp:positionV relativeFrom="paragraph">
            <wp:posOffset>-122351</wp:posOffset>
          </wp:positionV>
          <wp:extent cx="322638" cy="325120"/>
          <wp:effectExtent b="0" l="0" r="0" t="0"/>
          <wp:wrapNone/>
          <wp:docPr id="270" name="image5.png"/>
          <a:graphic>
            <a:graphicData uri="http://schemas.openxmlformats.org/drawingml/2006/picture">
              <pic:pic>
                <pic:nvPicPr>
                  <pic:cNvPr id="0" name="image5.png"/>
                  <pic:cNvPicPr preferRelativeResize="0"/>
                </pic:nvPicPr>
                <pic:blipFill>
                  <a:blip r:embed="rId1"/>
                  <a:srcRect b="0" l="0" r="0" t="0"/>
                  <a:stretch>
                    <a:fillRect/>
                  </a:stretch>
                </pic:blipFill>
                <pic:spPr>
                  <a:xfrm>
                    <a:off x="0" y="0"/>
                    <a:ext cx="322638" cy="325120"/>
                  </a:xfrm>
                  <a:prstGeom prst="rect"/>
                  <a:ln/>
                </pic:spPr>
              </pic:pic>
            </a:graphicData>
          </a:graphic>
        </wp:anchor>
      </w:drawing>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6E">
    <w:pPr>
      <w:pBdr>
        <w:top w:space="0" w:sz="0" w:val="nil"/>
        <w:left w:space="0" w:sz="0" w:val="nil"/>
        <w:bottom w:space="0" w:sz="0" w:val="nil"/>
        <w:right w:space="0" w:sz="0" w:val="nil"/>
        <w:between w:space="0" w:sz="0" w:val="nil"/>
      </w:pBdr>
      <w:spacing w:line="288" w:lineRule="auto"/>
      <w:jc w:val="center"/>
      <w:rPr>
        <w:rFonts w:ascii="Roboto" w:cs="Roboto" w:eastAsia="Roboto" w:hAnsi="Roboto"/>
        <w:i w:val="1"/>
        <w:color w:val="000000"/>
      </w:rPr>
    </w:pPr>
    <w:r w:rsidDel="00000000" w:rsidR="00000000" w:rsidRPr="00000000">
      <w:rPr>
        <w:rFonts w:ascii="Roboto" w:cs="Roboto" w:eastAsia="Roboto" w:hAnsi="Roboto"/>
        <w:i w:val="1"/>
        <w:rtl w:val="0"/>
      </w:rPr>
      <w:t xml:space="preserve">Este documento refleja únicamente la opinión del autor y la Agencia Nacional y la Comisión Europea no son responsables del uso que pueda hacerse de la información que contiene.</w:t>
    </w:r>
    <w:r w:rsidDel="00000000" w:rsidR="00000000" w:rsidRPr="00000000">
      <w:rPr>
        <w:rtl w:val="0"/>
      </w:rPr>
    </w:r>
  </w:p>
  <w:p w:rsidR="00000000" w:rsidDel="00000000" w:rsidP="00000000" w:rsidRDefault="00000000" w:rsidRPr="00000000" w14:paraId="0000006F">
    <w:pPr>
      <w:pBdr>
        <w:top w:space="0" w:sz="0" w:val="nil"/>
        <w:left w:space="0" w:sz="0" w:val="nil"/>
        <w:bottom w:space="0" w:sz="0" w:val="nil"/>
        <w:right w:space="0" w:sz="0" w:val="nil"/>
        <w:between w:space="0" w:sz="0" w:val="nil"/>
      </w:pBdr>
      <w:tabs>
        <w:tab w:val="center" w:leader="none" w:pos="4680"/>
        <w:tab w:val="right" w:leader="none" w:pos="9360"/>
      </w:tabs>
      <w:spacing w:before="120" w:lineRule="auto"/>
      <w:ind w:left="-270" w:firstLine="0"/>
      <w:rPr>
        <w:color w:val="000000"/>
        <w:sz w:val="16"/>
        <w:szCs w:val="16"/>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6A">
    <w:pPr>
      <w:jc w:val="center"/>
      <w:rPr/>
    </w:pPr>
    <w:r w:rsidDel="00000000" w:rsidR="00000000" w:rsidRPr="00000000">
      <w:rPr>
        <w:rFonts w:ascii="Roboto" w:cs="Roboto" w:eastAsia="Roboto" w:hAnsi="Roboto"/>
        <w:rtl w:val="0"/>
      </w:rPr>
      <w:t xml:space="preserve">ERASMUS+ No. </w:t>
    </w:r>
    <w:r w:rsidDel="00000000" w:rsidR="00000000" w:rsidRPr="00000000">
      <w:rPr>
        <w:rFonts w:ascii="Open Sans" w:cs="Open Sans" w:eastAsia="Open Sans" w:hAnsi="Open Sans"/>
        <w:i w:val="1"/>
        <w:color w:val="666666"/>
        <w:sz w:val="21"/>
        <w:szCs w:val="21"/>
        <w:rtl w:val="0"/>
      </w:rPr>
      <w:t xml:space="preserve">2020-1-SE01-KA227-ADU-092582</w:t>
    </w:r>
    <w:r w:rsidDel="00000000" w:rsidR="00000000" w:rsidRPr="00000000">
      <w:rPr>
        <w:rtl w:val="0"/>
      </w:rPr>
    </w:r>
  </w:p>
  <w:p w:rsidR="00000000" w:rsidDel="00000000" w:rsidP="00000000" w:rsidRDefault="00000000" w:rsidRPr="00000000" w14:paraId="0000006B">
    <w:pPr>
      <w:pBdr>
        <w:top w:space="0" w:sz="0" w:val="nil"/>
        <w:left w:space="0" w:sz="0" w:val="nil"/>
        <w:bottom w:space="0" w:sz="0" w:val="nil"/>
        <w:right w:space="0" w:sz="0" w:val="nil"/>
        <w:between w:space="0" w:sz="0" w:val="nil"/>
      </w:pBdr>
      <w:spacing w:line="288" w:lineRule="auto"/>
      <w:jc w:val="center"/>
      <w:rPr>
        <w:rFonts w:ascii="Roboto" w:cs="Roboto" w:eastAsia="Roboto" w:hAnsi="Roboto"/>
        <w:color w:val="000000"/>
        <w:sz w:val="20"/>
        <w:szCs w:val="20"/>
      </w:rPr>
    </w:pPr>
    <w:r w:rsidDel="00000000" w:rsidR="00000000" w:rsidRPr="00000000">
      <w:rPr>
        <w:rtl w:val="0"/>
      </w:rPr>
    </w:r>
  </w:p>
  <w:p w:rsidR="00000000" w:rsidDel="00000000" w:rsidP="00000000" w:rsidRDefault="00000000" w:rsidRPr="00000000" w14:paraId="0000006C">
    <w:pPr>
      <w:pBdr>
        <w:top w:space="0" w:sz="0" w:val="nil"/>
        <w:left w:space="0" w:sz="0" w:val="nil"/>
        <w:bottom w:space="0" w:sz="0" w:val="nil"/>
        <w:right w:space="0" w:sz="0" w:val="nil"/>
        <w:between w:space="0" w:sz="0" w:val="nil"/>
      </w:pBdr>
      <w:tabs>
        <w:tab w:val="center" w:leader="none" w:pos="4680"/>
        <w:tab w:val="right" w:leader="none" w:pos="9360"/>
      </w:tabs>
      <w:spacing w:after="120" w:lineRule="auto"/>
      <w:ind w:left="-450" w:firstLine="0"/>
      <w:jc w:val="right"/>
      <w:rPr>
        <w:color w:val="000000"/>
        <w:sz w:val="16"/>
        <w:szCs w:val="16"/>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0"/>
      <w:numFmt w:val="bullet"/>
      <w:lvlText w:val="-"/>
      <w:lvlJc w:val="left"/>
      <w:pPr>
        <w:ind w:left="720" w:hanging="360"/>
      </w:pPr>
      <w:rPr>
        <w:rFonts w:ascii="Calibri" w:cs="Calibri" w:eastAsia="Calibri" w:hAnsi="Calibri"/>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
    <w:lvl w:ilvl="0">
      <w:start w:val="1"/>
      <w:numFmt w:val="bullet"/>
      <w:lvlText w:val="●"/>
      <w:lvlJc w:val="left"/>
      <w:pPr>
        <w:ind w:left="360" w:hanging="360"/>
      </w:pPr>
      <w:rPr>
        <w:rFonts w:ascii="Noto Sans Symbols" w:cs="Noto Sans Symbols" w:eastAsia="Noto Sans Symbols" w:hAnsi="Noto Sans Symbols"/>
      </w:rPr>
    </w:lvl>
    <w:lvl w:ilvl="1">
      <w:start w:val="1"/>
      <w:numFmt w:val="bullet"/>
      <w:lvlText w:val="o"/>
      <w:lvlJc w:val="left"/>
      <w:pPr>
        <w:ind w:left="1080" w:hanging="360"/>
      </w:pPr>
      <w:rPr>
        <w:rFonts w:ascii="Courier New" w:cs="Courier New" w:eastAsia="Courier New" w:hAnsi="Courier New"/>
      </w:rPr>
    </w:lvl>
    <w:lvl w:ilvl="2">
      <w:start w:val="1"/>
      <w:numFmt w:val="bullet"/>
      <w:lvlText w:val="▪"/>
      <w:lvlJc w:val="left"/>
      <w:pPr>
        <w:ind w:left="1800" w:hanging="360"/>
      </w:pPr>
      <w:rPr>
        <w:rFonts w:ascii="Noto Sans Symbols" w:cs="Noto Sans Symbols" w:eastAsia="Noto Sans Symbols" w:hAnsi="Noto Sans Symbols"/>
      </w:rPr>
    </w:lvl>
    <w:lvl w:ilvl="3">
      <w:start w:val="1"/>
      <w:numFmt w:val="bullet"/>
      <w:lvlText w:val="●"/>
      <w:lvlJc w:val="left"/>
      <w:pPr>
        <w:ind w:left="2520" w:hanging="360"/>
      </w:pPr>
      <w:rPr>
        <w:rFonts w:ascii="Noto Sans Symbols" w:cs="Noto Sans Symbols" w:eastAsia="Noto Sans Symbols" w:hAnsi="Noto Sans Symbols"/>
      </w:rPr>
    </w:lvl>
    <w:lvl w:ilvl="4">
      <w:start w:val="1"/>
      <w:numFmt w:val="bullet"/>
      <w:lvlText w:val="o"/>
      <w:lvlJc w:val="left"/>
      <w:pPr>
        <w:ind w:left="3240" w:hanging="360"/>
      </w:pPr>
      <w:rPr>
        <w:rFonts w:ascii="Courier New" w:cs="Courier New" w:eastAsia="Courier New" w:hAnsi="Courier New"/>
      </w:rPr>
    </w:lvl>
    <w:lvl w:ilvl="5">
      <w:start w:val="1"/>
      <w:numFmt w:val="bullet"/>
      <w:lvlText w:val="▪"/>
      <w:lvlJc w:val="left"/>
      <w:pPr>
        <w:ind w:left="3960" w:hanging="360"/>
      </w:pPr>
      <w:rPr>
        <w:rFonts w:ascii="Noto Sans Symbols" w:cs="Noto Sans Symbols" w:eastAsia="Noto Sans Symbols" w:hAnsi="Noto Sans Symbols"/>
      </w:rPr>
    </w:lvl>
    <w:lvl w:ilvl="6">
      <w:start w:val="1"/>
      <w:numFmt w:val="bullet"/>
      <w:lvlText w:val="●"/>
      <w:lvlJc w:val="left"/>
      <w:pPr>
        <w:ind w:left="4680" w:hanging="360"/>
      </w:pPr>
      <w:rPr>
        <w:rFonts w:ascii="Noto Sans Symbols" w:cs="Noto Sans Symbols" w:eastAsia="Noto Sans Symbols" w:hAnsi="Noto Sans Symbols"/>
      </w:rPr>
    </w:lvl>
    <w:lvl w:ilvl="7">
      <w:start w:val="1"/>
      <w:numFmt w:val="bullet"/>
      <w:lvlText w:val="o"/>
      <w:lvlJc w:val="left"/>
      <w:pPr>
        <w:ind w:left="5400" w:hanging="360"/>
      </w:pPr>
      <w:rPr>
        <w:rFonts w:ascii="Courier New" w:cs="Courier New" w:eastAsia="Courier New" w:hAnsi="Courier New"/>
      </w:rPr>
    </w:lvl>
    <w:lvl w:ilvl="8">
      <w:start w:val="1"/>
      <w:numFmt w:val="bullet"/>
      <w:lvlText w:val="▪"/>
      <w:lvlJc w:val="left"/>
      <w:pPr>
        <w:ind w:left="6120" w:hanging="360"/>
      </w:pPr>
      <w:rPr>
        <w:rFonts w:ascii="Noto Sans Symbols" w:cs="Noto Sans Symbols" w:eastAsia="Noto Sans Symbols" w:hAnsi="Noto Sans Symbols"/>
      </w:rPr>
    </w:lvl>
  </w:abstractNum>
  <w:abstractNum w:abstractNumId="3">
    <w:lvl w:ilvl="0">
      <w:start w:val="1"/>
      <w:numFmt w:val="bullet"/>
      <w:lvlText w:val="●"/>
      <w:lvlJc w:val="left"/>
      <w:pPr>
        <w:ind w:left="360" w:hanging="360"/>
      </w:pPr>
      <w:rPr>
        <w:rFonts w:ascii="Noto Sans Symbols" w:cs="Noto Sans Symbols" w:eastAsia="Noto Sans Symbols" w:hAnsi="Noto Sans Symbols"/>
      </w:rPr>
    </w:lvl>
    <w:lvl w:ilvl="1">
      <w:start w:val="1"/>
      <w:numFmt w:val="bullet"/>
      <w:lvlText w:val="o"/>
      <w:lvlJc w:val="left"/>
      <w:pPr>
        <w:ind w:left="1080" w:hanging="360"/>
      </w:pPr>
      <w:rPr>
        <w:rFonts w:ascii="Courier New" w:cs="Courier New" w:eastAsia="Courier New" w:hAnsi="Courier New"/>
      </w:rPr>
    </w:lvl>
    <w:lvl w:ilvl="2">
      <w:start w:val="1"/>
      <w:numFmt w:val="bullet"/>
      <w:lvlText w:val="▪"/>
      <w:lvlJc w:val="left"/>
      <w:pPr>
        <w:ind w:left="1800" w:hanging="360"/>
      </w:pPr>
      <w:rPr>
        <w:rFonts w:ascii="Noto Sans Symbols" w:cs="Noto Sans Symbols" w:eastAsia="Noto Sans Symbols" w:hAnsi="Noto Sans Symbols"/>
      </w:rPr>
    </w:lvl>
    <w:lvl w:ilvl="3">
      <w:start w:val="1"/>
      <w:numFmt w:val="bullet"/>
      <w:lvlText w:val="●"/>
      <w:lvlJc w:val="left"/>
      <w:pPr>
        <w:ind w:left="2520" w:hanging="360"/>
      </w:pPr>
      <w:rPr>
        <w:rFonts w:ascii="Noto Sans Symbols" w:cs="Noto Sans Symbols" w:eastAsia="Noto Sans Symbols" w:hAnsi="Noto Sans Symbols"/>
      </w:rPr>
    </w:lvl>
    <w:lvl w:ilvl="4">
      <w:start w:val="1"/>
      <w:numFmt w:val="bullet"/>
      <w:lvlText w:val="o"/>
      <w:lvlJc w:val="left"/>
      <w:pPr>
        <w:ind w:left="3240" w:hanging="360"/>
      </w:pPr>
      <w:rPr>
        <w:rFonts w:ascii="Courier New" w:cs="Courier New" w:eastAsia="Courier New" w:hAnsi="Courier New"/>
      </w:rPr>
    </w:lvl>
    <w:lvl w:ilvl="5">
      <w:start w:val="1"/>
      <w:numFmt w:val="bullet"/>
      <w:lvlText w:val="▪"/>
      <w:lvlJc w:val="left"/>
      <w:pPr>
        <w:ind w:left="3960" w:hanging="360"/>
      </w:pPr>
      <w:rPr>
        <w:rFonts w:ascii="Noto Sans Symbols" w:cs="Noto Sans Symbols" w:eastAsia="Noto Sans Symbols" w:hAnsi="Noto Sans Symbols"/>
      </w:rPr>
    </w:lvl>
    <w:lvl w:ilvl="6">
      <w:start w:val="1"/>
      <w:numFmt w:val="bullet"/>
      <w:lvlText w:val="●"/>
      <w:lvlJc w:val="left"/>
      <w:pPr>
        <w:ind w:left="4680" w:hanging="360"/>
      </w:pPr>
      <w:rPr>
        <w:rFonts w:ascii="Noto Sans Symbols" w:cs="Noto Sans Symbols" w:eastAsia="Noto Sans Symbols" w:hAnsi="Noto Sans Symbols"/>
      </w:rPr>
    </w:lvl>
    <w:lvl w:ilvl="7">
      <w:start w:val="1"/>
      <w:numFmt w:val="bullet"/>
      <w:lvlText w:val="o"/>
      <w:lvlJc w:val="left"/>
      <w:pPr>
        <w:ind w:left="5400" w:hanging="360"/>
      </w:pPr>
      <w:rPr>
        <w:rFonts w:ascii="Courier New" w:cs="Courier New" w:eastAsia="Courier New" w:hAnsi="Courier New"/>
      </w:rPr>
    </w:lvl>
    <w:lvl w:ilvl="8">
      <w:start w:val="1"/>
      <w:numFmt w:val="bullet"/>
      <w:lvlText w:val="▪"/>
      <w:lvlJc w:val="left"/>
      <w:pPr>
        <w:ind w:left="6120" w:hanging="360"/>
      </w:pPr>
      <w:rPr>
        <w:rFonts w:ascii="Noto Sans Symbols" w:cs="Noto Sans Symbols" w:eastAsia="Noto Sans Symbols" w:hAnsi="Noto Sans Symbols"/>
      </w:rPr>
    </w:lvl>
  </w:abstractNum>
  <w:num w:numId="1">
    <w:abstractNumId w:val="1"/>
  </w:num>
  <w:num w:numId="2">
    <w:abstractNumId w:val="2"/>
  </w:num>
  <w:num w:numId="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sz w:val="24"/>
        <w:szCs w:val="24"/>
        <w:lang w:val="it-IT"/>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360" w:line="240" w:lineRule="auto"/>
      <w:ind w:left="0" w:right="0" w:firstLine="0"/>
      <w:jc w:val="left"/>
    </w:pPr>
    <w:rPr>
      <w:rFonts w:ascii="Arial Bold" w:cs="Arial Bold" w:eastAsia="Arial Bold" w:hAnsi="Arial Bold"/>
      <w:b w:val="1"/>
      <w:i w:val="0"/>
      <w:smallCaps w:val="1"/>
      <w:strike w:val="0"/>
      <w:color w:val="0b3677"/>
      <w:sz w:val="32"/>
      <w:szCs w:val="32"/>
      <w:u w:val="none"/>
      <w:shd w:fill="auto" w:val="clear"/>
      <w:vertAlign w:val="baseline"/>
    </w:rPr>
  </w:style>
  <w:style w:type="paragraph" w:styleId="Heading2">
    <w:name w:val="heading 2"/>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240" w:line="240" w:lineRule="auto"/>
      <w:ind w:left="0" w:right="0" w:firstLine="0"/>
      <w:jc w:val="left"/>
    </w:pPr>
    <w:rPr>
      <w:rFonts w:ascii="Arial" w:cs="Arial" w:eastAsia="Arial" w:hAnsi="Arial"/>
      <w:b w:val="1"/>
      <w:i w:val="0"/>
      <w:smallCaps w:val="1"/>
      <w:strike w:val="0"/>
      <w:color w:val="00a0ca"/>
      <w:sz w:val="24"/>
      <w:szCs w:val="24"/>
      <w:u w:val="none"/>
      <w:shd w:fill="auto" w:val="clear"/>
      <w:vertAlign w:val="baseline"/>
    </w:rPr>
  </w:style>
  <w:style w:type="paragraph" w:styleId="Heading3">
    <w:name w:val="heading 3"/>
    <w:basedOn w:val="Normal"/>
    <w:next w:val="Normal"/>
    <w:pPr>
      <w:keepNext w:val="1"/>
      <w:keepLines w:val="1"/>
      <w:spacing w:after="120" w:before="40" w:lineRule="auto"/>
    </w:pPr>
    <w:rPr>
      <w:rFonts w:ascii="Arial" w:cs="Arial" w:eastAsia="Arial" w:hAnsi="Arial"/>
      <w:b w:val="1"/>
      <w:i w:val="1"/>
      <w:color w:val="a6a6a6"/>
      <w:sz w:val="26"/>
      <w:szCs w:val="26"/>
    </w:rPr>
  </w:style>
  <w:style w:type="paragraph" w:styleId="Heading4">
    <w:name w:val="heading 4"/>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left"/>
    </w:pPr>
    <w:rPr>
      <w:rFonts w:ascii="Arial" w:cs="Arial" w:eastAsia="Arial" w:hAnsi="Arial"/>
      <w:b w:val="1"/>
      <w:i w:val="1"/>
      <w:smallCaps w:val="0"/>
      <w:strike w:val="0"/>
      <w:color w:val="bfbfbf"/>
      <w:sz w:val="24"/>
      <w:szCs w:val="24"/>
      <w:u w:val="none"/>
      <w:shd w:fill="auto" w:val="clear"/>
      <w:vertAlign w:val="baseline"/>
    </w:rPr>
  </w:style>
  <w:style w:type="paragraph" w:styleId="Heading5">
    <w:name w:val="heading 5"/>
    <w:basedOn w:val="Normal"/>
    <w:next w:val="Normal"/>
    <w:pPr>
      <w:keepNext w:val="1"/>
      <w:keepLines w:val="1"/>
      <w:spacing w:before="40" w:lineRule="auto"/>
    </w:pPr>
    <w:rPr>
      <w:rFonts w:ascii="Calibri" w:cs="Calibri" w:eastAsia="Calibri" w:hAnsi="Calibri"/>
      <w:smallCaps w:val="1"/>
      <w:color w:val="2e74b5"/>
    </w:rPr>
  </w:style>
  <w:style w:type="paragraph" w:styleId="Heading6">
    <w:name w:val="heading 6"/>
    <w:basedOn w:val="Normal"/>
    <w:next w:val="Normal"/>
    <w:pPr>
      <w:keepNext w:val="1"/>
      <w:keepLines w:val="1"/>
      <w:spacing w:before="40" w:lineRule="auto"/>
    </w:pPr>
    <w:rPr>
      <w:rFonts w:ascii="Calibri" w:cs="Calibri" w:eastAsia="Calibri" w:hAnsi="Calibri"/>
      <w:i w:val="1"/>
      <w:smallCaps w:val="1"/>
      <w:color w:val="1f4e79"/>
    </w:rPr>
  </w:style>
  <w:style w:type="paragraph" w:styleId="Title">
    <w:name w:val="Title"/>
    <w:basedOn w:val="Normal"/>
    <w:next w:val="Normal"/>
    <w:pPr/>
    <w:rPr>
      <w:rFonts w:ascii="Arial Bold" w:cs="Arial Bold" w:eastAsia="Arial Bold" w:hAnsi="Arial Bold"/>
      <w:b w:val="1"/>
      <w:color w:val="ffffff"/>
      <w:sz w:val="78"/>
      <w:szCs w:val="78"/>
    </w:rPr>
  </w:style>
  <w:style w:type="paragraph" w:styleId="Normal" w:default="1">
    <w:name w:val="Normal"/>
    <w:qFormat w:val="1"/>
    <w:rsid w:val="0013776F"/>
    <w:rPr>
      <w:lang w:eastAsia="it-IT" w:val="it-IT"/>
    </w:rPr>
  </w:style>
  <w:style w:type="paragraph" w:styleId="Heading1">
    <w:name w:val="heading 1"/>
    <w:next w:val="Normal"/>
    <w:link w:val="Heading1Char"/>
    <w:uiPriority w:val="9"/>
    <w:qFormat w:val="1"/>
    <w:rsid w:val="00D44D89"/>
    <w:pPr>
      <w:keepNext w:val="1"/>
      <w:keepLines w:val="1"/>
      <w:spacing w:before="360"/>
      <w:outlineLvl w:val="0"/>
    </w:pPr>
    <w:rPr>
      <w:rFonts w:ascii="Arial Bold" w:eastAsia="SimSun" w:hAnsi="Arial Bold"/>
      <w:b w:val="1"/>
      <w:caps w:val="1"/>
      <w:color w:val="0b3677" w:themeColor="accent1"/>
      <w:spacing w:val="10"/>
      <w:sz w:val="32"/>
    </w:rPr>
  </w:style>
  <w:style w:type="paragraph" w:styleId="Heading2">
    <w:name w:val="heading 2"/>
    <w:next w:val="Normal"/>
    <w:link w:val="Heading2Char"/>
    <w:uiPriority w:val="9"/>
    <w:unhideWhenUsed w:val="1"/>
    <w:qFormat w:val="1"/>
    <w:rsid w:val="00D44D89"/>
    <w:pPr>
      <w:keepNext w:val="1"/>
      <w:keepLines w:val="1"/>
      <w:spacing w:before="240"/>
      <w:outlineLvl w:val="1"/>
    </w:pPr>
    <w:rPr>
      <w:rFonts w:eastAsia="SimSun" w:asciiTheme="majorHAnsi" w:cstheme="majorHAnsi" w:hAnsiTheme="majorHAnsi"/>
      <w:b w:val="1"/>
      <w:bCs w:val="1"/>
      <w:caps w:val="1"/>
      <w:color w:val="00a0ca" w:themeColor="accent2"/>
      <w:spacing w:val="6"/>
    </w:rPr>
  </w:style>
  <w:style w:type="paragraph" w:styleId="Heading3">
    <w:name w:val="heading 3"/>
    <w:basedOn w:val="Normal"/>
    <w:next w:val="Normal"/>
    <w:link w:val="Heading3Char"/>
    <w:uiPriority w:val="9"/>
    <w:semiHidden w:val="1"/>
    <w:unhideWhenUsed w:val="1"/>
    <w:qFormat w:val="1"/>
    <w:rsid w:val="00D44D89"/>
    <w:pPr>
      <w:keepNext w:val="1"/>
      <w:keepLines w:val="1"/>
      <w:spacing w:after="120" w:before="40"/>
      <w:outlineLvl w:val="2"/>
    </w:pPr>
    <w:rPr>
      <w:rFonts w:eastAsia="SimSun" w:asciiTheme="minorHAnsi" w:cstheme="minorHAnsi" w:hAnsiTheme="minorHAnsi"/>
      <w:b w:val="1"/>
      <w:i w:val="1"/>
      <w:iCs w:val="1"/>
      <w:noProof w:val="1"/>
      <w:color w:val="a6a6a6" w:themeColor="background2" w:themeShade="0000A6"/>
      <w:spacing w:val="4"/>
      <w:sz w:val="26"/>
      <w:szCs w:val="28"/>
    </w:rPr>
  </w:style>
  <w:style w:type="paragraph" w:styleId="Heading4">
    <w:name w:val="heading 4"/>
    <w:next w:val="Normal"/>
    <w:link w:val="Heading4Char"/>
    <w:uiPriority w:val="9"/>
    <w:semiHidden w:val="1"/>
    <w:unhideWhenUsed w:val="1"/>
    <w:qFormat w:val="1"/>
    <w:rsid w:val="00D44D89"/>
    <w:pPr>
      <w:keepNext w:val="1"/>
      <w:keepLines w:val="1"/>
      <w:spacing w:before="120"/>
      <w:outlineLvl w:val="3"/>
    </w:pPr>
    <w:rPr>
      <w:rFonts w:eastAsia="SimSun" w:asciiTheme="minorHAnsi" w:cstheme="minorHAnsi" w:hAnsiTheme="minorHAnsi"/>
      <w:b w:val="1"/>
      <w:i w:val="1"/>
      <w:iCs w:val="1"/>
      <w:color w:val="bfbfbf" w:themeColor="background2" w:themeShade="0000BF"/>
      <w:spacing w:val="4"/>
    </w:rPr>
  </w:style>
  <w:style w:type="paragraph" w:styleId="Heading5">
    <w:name w:val="heading 5"/>
    <w:basedOn w:val="Normal"/>
    <w:next w:val="Normal"/>
    <w:link w:val="Heading5Char"/>
    <w:uiPriority w:val="9"/>
    <w:semiHidden w:val="1"/>
    <w:unhideWhenUsed w:val="1"/>
    <w:qFormat w:val="1"/>
    <w:rsid w:val="00C546D8"/>
    <w:pPr>
      <w:keepNext w:val="1"/>
      <w:keepLines w:val="1"/>
      <w:spacing w:before="40"/>
      <w:outlineLvl w:val="4"/>
    </w:pPr>
    <w:rPr>
      <w:rFonts w:ascii="Calibri Light" w:eastAsia="SimSun" w:hAnsi="Calibri Light"/>
      <w:caps w:val="1"/>
      <w:color w:val="2e74b5"/>
    </w:rPr>
  </w:style>
  <w:style w:type="paragraph" w:styleId="Heading6">
    <w:name w:val="heading 6"/>
    <w:basedOn w:val="Normal"/>
    <w:next w:val="Normal"/>
    <w:link w:val="Heading6Char"/>
    <w:uiPriority w:val="9"/>
    <w:semiHidden w:val="1"/>
    <w:unhideWhenUsed w:val="1"/>
    <w:qFormat w:val="1"/>
    <w:rsid w:val="006B0AB6"/>
    <w:pPr>
      <w:keepNext w:val="1"/>
      <w:keepLines w:val="1"/>
      <w:spacing w:before="40"/>
      <w:outlineLvl w:val="5"/>
    </w:pPr>
    <w:rPr>
      <w:rFonts w:ascii="Calibri Light" w:eastAsia="SimSun" w:hAnsi="Calibri Light"/>
      <w:i w:val="1"/>
      <w:iCs w:val="1"/>
      <w:caps w:val="1"/>
      <w:color w:val="1f4e79"/>
      <w:szCs w:val="20"/>
    </w:rPr>
  </w:style>
  <w:style w:type="paragraph" w:styleId="Heading7">
    <w:name w:val="heading 7"/>
    <w:basedOn w:val="Normal"/>
    <w:next w:val="Normal"/>
    <w:link w:val="Heading7Char"/>
    <w:uiPriority w:val="9"/>
    <w:semiHidden w:val="1"/>
    <w:unhideWhenUsed w:val="1"/>
    <w:qFormat w:val="1"/>
    <w:rsid w:val="006B0AB6"/>
    <w:pPr>
      <w:keepNext w:val="1"/>
      <w:keepLines w:val="1"/>
      <w:spacing w:before="40"/>
      <w:outlineLvl w:val="6"/>
    </w:pPr>
    <w:rPr>
      <w:rFonts w:ascii="Calibri Light" w:eastAsia="SimSun" w:hAnsi="Calibri Light"/>
      <w:b w:val="1"/>
      <w:bCs w:val="1"/>
      <w:color w:val="1f4e79"/>
      <w:szCs w:val="20"/>
    </w:rPr>
  </w:style>
  <w:style w:type="paragraph" w:styleId="Heading8">
    <w:name w:val="heading 8"/>
    <w:basedOn w:val="Normal"/>
    <w:next w:val="Normal"/>
    <w:link w:val="Heading8Char"/>
    <w:uiPriority w:val="9"/>
    <w:semiHidden w:val="1"/>
    <w:unhideWhenUsed w:val="1"/>
    <w:qFormat w:val="1"/>
    <w:rsid w:val="006B0AB6"/>
    <w:pPr>
      <w:keepNext w:val="1"/>
      <w:keepLines w:val="1"/>
      <w:spacing w:before="40"/>
      <w:outlineLvl w:val="7"/>
    </w:pPr>
    <w:rPr>
      <w:rFonts w:ascii="Calibri Light" w:eastAsia="SimSun" w:hAnsi="Calibri Light"/>
      <w:b w:val="1"/>
      <w:bCs w:val="1"/>
      <w:i w:val="1"/>
      <w:iCs w:val="1"/>
      <w:color w:val="1f4e79"/>
      <w:szCs w:val="20"/>
    </w:rPr>
  </w:style>
  <w:style w:type="paragraph" w:styleId="Heading9">
    <w:name w:val="heading 9"/>
    <w:basedOn w:val="Normal"/>
    <w:next w:val="Normal"/>
    <w:link w:val="Heading9Char"/>
    <w:uiPriority w:val="9"/>
    <w:semiHidden w:val="1"/>
    <w:unhideWhenUsed w:val="1"/>
    <w:qFormat w:val="1"/>
    <w:rsid w:val="006B0AB6"/>
    <w:pPr>
      <w:keepNext w:val="1"/>
      <w:keepLines w:val="1"/>
      <w:spacing w:before="40"/>
      <w:outlineLvl w:val="8"/>
    </w:pPr>
    <w:rPr>
      <w:rFonts w:ascii="Calibri Light" w:eastAsia="SimSun" w:hAnsi="Calibri Light"/>
      <w:i w:val="1"/>
      <w:iCs w:val="1"/>
      <w:color w:val="1f4e79"/>
      <w:szCs w:val="20"/>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Title">
    <w:name w:val="Title"/>
    <w:basedOn w:val="Normal"/>
    <w:next w:val="Normal"/>
    <w:link w:val="TitleChar"/>
    <w:uiPriority w:val="10"/>
    <w:qFormat w:val="1"/>
    <w:rsid w:val="00072657"/>
    <w:pPr>
      <w:contextualSpacing w:val="1"/>
    </w:pPr>
    <w:rPr>
      <w:rFonts w:ascii="Arial Bold" w:hAnsi="Arial Bold" w:cstheme="majorBidi" w:eastAsiaTheme="majorEastAsia"/>
      <w:b w:val="1"/>
      <w:color w:val="ffffff" w:themeColor="background1"/>
      <w:spacing w:val="-6"/>
      <w:kern w:val="28"/>
      <w:sz w:val="78"/>
      <w:szCs w:val="56"/>
    </w:rPr>
  </w:style>
  <w:style w:type="paragraph" w:styleId="Header">
    <w:name w:val="header"/>
    <w:basedOn w:val="Normal"/>
    <w:link w:val="HeaderChar"/>
    <w:uiPriority w:val="99"/>
    <w:unhideWhenUsed w:val="1"/>
    <w:rsid w:val="001863E0"/>
    <w:pPr>
      <w:tabs>
        <w:tab w:val="center" w:pos="4680"/>
        <w:tab w:val="right" w:pos="9360"/>
      </w:tabs>
      <w:spacing w:after="120"/>
      <w:ind w:left="-450"/>
      <w:jc w:val="right"/>
    </w:pPr>
    <w:rPr>
      <w:rFonts w:cs="Arial"/>
      <w:spacing w:val="6"/>
      <w:sz w:val="16"/>
    </w:rPr>
  </w:style>
  <w:style w:type="character" w:styleId="HeaderChar" w:customStyle="1">
    <w:name w:val="Header Char"/>
    <w:basedOn w:val="DefaultParagraphFont"/>
    <w:link w:val="Header"/>
    <w:uiPriority w:val="99"/>
    <w:rsid w:val="001863E0"/>
    <w:rPr>
      <w:rFonts w:ascii="Arial" w:cs="Arial" w:hAnsi="Arial"/>
      <w:spacing w:val="6"/>
      <w:sz w:val="16"/>
      <w:szCs w:val="22"/>
    </w:rPr>
  </w:style>
  <w:style w:type="paragraph" w:styleId="Footer">
    <w:name w:val="footer"/>
    <w:basedOn w:val="Header"/>
    <w:link w:val="FooterChar"/>
    <w:uiPriority w:val="99"/>
    <w:unhideWhenUsed w:val="1"/>
    <w:rsid w:val="0058281D"/>
    <w:pPr>
      <w:tabs>
        <w:tab w:val="clear" w:pos="9360"/>
      </w:tabs>
      <w:spacing w:after="0" w:before="120"/>
      <w:ind w:left="-270"/>
      <w:jc w:val="left"/>
    </w:pPr>
  </w:style>
  <w:style w:type="character" w:styleId="FooterChar" w:customStyle="1">
    <w:name w:val="Footer Char"/>
    <w:basedOn w:val="DefaultParagraphFont"/>
    <w:link w:val="Footer"/>
    <w:uiPriority w:val="99"/>
    <w:rsid w:val="0058281D"/>
    <w:rPr>
      <w:rFonts w:ascii="Arial" w:cs="Arial" w:hAnsi="Arial"/>
      <w:spacing w:val="6"/>
      <w:sz w:val="16"/>
      <w:szCs w:val="22"/>
    </w:rPr>
  </w:style>
  <w:style w:type="paragraph" w:styleId="BalloonText">
    <w:name w:val="Balloon Text"/>
    <w:basedOn w:val="Normal"/>
    <w:link w:val="BalloonTextChar"/>
    <w:uiPriority w:val="99"/>
    <w:semiHidden w:val="1"/>
    <w:unhideWhenUsed w:val="1"/>
    <w:rsid w:val="00E14CD1"/>
    <w:rPr>
      <w:rFonts w:ascii="Tahoma" w:cs="Tahoma" w:hAnsi="Tahoma"/>
      <w:sz w:val="16"/>
      <w:szCs w:val="16"/>
    </w:rPr>
  </w:style>
  <w:style w:type="character" w:styleId="BalloonTextChar" w:customStyle="1">
    <w:name w:val="Balloon Text Char"/>
    <w:link w:val="BalloonText"/>
    <w:uiPriority w:val="99"/>
    <w:semiHidden w:val="1"/>
    <w:rsid w:val="00E14CD1"/>
    <w:rPr>
      <w:rFonts w:ascii="Tahoma" w:cs="Tahoma" w:hAnsi="Tahoma"/>
      <w:sz w:val="16"/>
      <w:szCs w:val="16"/>
    </w:rPr>
  </w:style>
  <w:style w:type="table" w:styleId="TableGrid">
    <w:name w:val="Table Grid"/>
    <w:basedOn w:val="TableNormal"/>
    <w:uiPriority w:val="59"/>
    <w:rsid w:val="00E14CD1"/>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paragraph" w:styleId="NoSpacing">
    <w:name w:val="No Spacing"/>
    <w:uiPriority w:val="1"/>
    <w:rsid w:val="000D1F28"/>
    <w:rPr>
      <w:rFonts w:ascii="Arial" w:hAnsi="Arial"/>
      <w:color w:val="ffffff" w:themeColor="background1"/>
      <w:szCs w:val="22"/>
    </w:rPr>
  </w:style>
  <w:style w:type="character" w:styleId="Hyperlink">
    <w:name w:val="Hyperlink"/>
    <w:uiPriority w:val="99"/>
    <w:unhideWhenUsed w:val="1"/>
    <w:rsid w:val="00C8551C"/>
    <w:rPr>
      <w:rFonts w:ascii="Arial" w:hAnsi="Arial"/>
      <w:color w:val="0070c0"/>
      <w:u w:val="single"/>
    </w:rPr>
  </w:style>
  <w:style w:type="paragraph" w:styleId="ListParagraph">
    <w:name w:val="List Paragraph"/>
    <w:basedOn w:val="Normal"/>
    <w:uiPriority w:val="34"/>
    <w:qFormat w:val="1"/>
    <w:rsid w:val="006B0AB6"/>
    <w:pPr>
      <w:numPr>
        <w:numId w:val="3"/>
      </w:numPr>
      <w:contextualSpacing w:val="1"/>
    </w:pPr>
  </w:style>
  <w:style w:type="character" w:styleId="TitleChar" w:customStyle="1">
    <w:name w:val="Title Char"/>
    <w:basedOn w:val="DefaultParagraphFont"/>
    <w:link w:val="Title"/>
    <w:uiPriority w:val="10"/>
    <w:rsid w:val="00072657"/>
    <w:rPr>
      <w:rFonts w:ascii="Arial Bold" w:hAnsi="Arial Bold" w:cstheme="majorBidi" w:eastAsiaTheme="majorEastAsia"/>
      <w:b w:val="1"/>
      <w:color w:val="ffffff" w:themeColor="background1"/>
      <w:spacing w:val="-6"/>
      <w:kern w:val="28"/>
      <w:sz w:val="78"/>
      <w:szCs w:val="56"/>
    </w:rPr>
  </w:style>
  <w:style w:type="paragraph" w:styleId="Subtitle">
    <w:name w:val="Subtitle"/>
    <w:basedOn w:val="Normal"/>
    <w:next w:val="Normal"/>
    <w:link w:val="SubtitleChar"/>
    <w:uiPriority w:val="11"/>
    <w:qFormat w:val="1"/>
    <w:rPr>
      <w:rFonts w:ascii="Arial Bold" w:cs="Arial Bold" w:eastAsia="Arial Bold" w:hAnsi="Arial Bold"/>
      <w:color w:val="808080"/>
      <w:sz w:val="36"/>
      <w:szCs w:val="36"/>
    </w:rPr>
  </w:style>
  <w:style w:type="character" w:styleId="SubtitleChar" w:customStyle="1">
    <w:name w:val="Subtitle Char"/>
    <w:basedOn w:val="DefaultParagraphFont"/>
    <w:link w:val="Subtitle"/>
    <w:uiPriority w:val="11"/>
    <w:rsid w:val="00DD590D"/>
    <w:rPr>
      <w:rFonts w:ascii="Arial Bold" w:hAnsi="Arial Bold"/>
      <w:noProof w:val="1"/>
      <w:color w:val="808080" w:themeColor="background1" w:themeShade="000080"/>
      <w:spacing w:val="6"/>
      <w:sz w:val="36"/>
      <w:szCs w:val="22"/>
    </w:rPr>
  </w:style>
  <w:style w:type="character" w:styleId="Heading1Char" w:customStyle="1">
    <w:name w:val="Heading 1 Char"/>
    <w:link w:val="Heading1"/>
    <w:uiPriority w:val="9"/>
    <w:rsid w:val="00D44D89"/>
    <w:rPr>
      <w:rFonts w:ascii="Arial Bold" w:eastAsia="SimSun" w:hAnsi="Arial Bold"/>
      <w:b w:val="1"/>
      <w:caps w:val="1"/>
      <w:color w:val="0b3677" w:themeColor="accent1"/>
      <w:spacing w:val="10"/>
      <w:sz w:val="32"/>
      <w:szCs w:val="24"/>
    </w:rPr>
  </w:style>
  <w:style w:type="character" w:styleId="Heading2Char" w:customStyle="1">
    <w:name w:val="Heading 2 Char"/>
    <w:link w:val="Heading2"/>
    <w:uiPriority w:val="9"/>
    <w:rsid w:val="00D44D89"/>
    <w:rPr>
      <w:rFonts w:eastAsia="SimSun" w:asciiTheme="majorHAnsi" w:cstheme="majorHAnsi" w:hAnsiTheme="majorHAnsi"/>
      <w:b w:val="1"/>
      <w:bCs w:val="1"/>
      <w:caps w:val="1"/>
      <w:color w:val="00a0ca" w:themeColor="accent2"/>
      <w:spacing w:val="6"/>
      <w:sz w:val="24"/>
      <w:szCs w:val="24"/>
    </w:rPr>
  </w:style>
  <w:style w:type="character" w:styleId="Heading3Char" w:customStyle="1">
    <w:name w:val="Heading 3 Char"/>
    <w:link w:val="Heading3"/>
    <w:uiPriority w:val="9"/>
    <w:rsid w:val="00D44D89"/>
    <w:rPr>
      <w:rFonts w:eastAsia="SimSun" w:asciiTheme="minorHAnsi" w:cstheme="minorHAnsi" w:hAnsiTheme="minorHAnsi"/>
      <w:b w:val="1"/>
      <w:i w:val="1"/>
      <w:iCs w:val="1"/>
      <w:noProof w:val="1"/>
      <w:color w:val="a6a6a6" w:themeColor="background2" w:themeShade="0000A6"/>
      <w:spacing w:val="4"/>
      <w:sz w:val="26"/>
      <w:szCs w:val="28"/>
    </w:rPr>
  </w:style>
  <w:style w:type="character" w:styleId="Heading4Char" w:customStyle="1">
    <w:name w:val="Heading 4 Char"/>
    <w:link w:val="Heading4"/>
    <w:uiPriority w:val="9"/>
    <w:rsid w:val="00D44D89"/>
    <w:rPr>
      <w:rFonts w:eastAsia="SimSun" w:asciiTheme="minorHAnsi" w:cstheme="minorHAnsi" w:hAnsiTheme="minorHAnsi"/>
      <w:b w:val="1"/>
      <w:i w:val="1"/>
      <w:iCs w:val="1"/>
      <w:color w:val="bfbfbf" w:themeColor="background2" w:themeShade="0000BF"/>
      <w:spacing w:val="4"/>
      <w:sz w:val="24"/>
      <w:szCs w:val="24"/>
    </w:rPr>
  </w:style>
  <w:style w:type="character" w:styleId="Heading5Char" w:customStyle="1">
    <w:name w:val="Heading 5 Char"/>
    <w:link w:val="Heading5"/>
    <w:uiPriority w:val="9"/>
    <w:rsid w:val="00C546D8"/>
    <w:rPr>
      <w:rFonts w:ascii="Calibri Light" w:cs="Times New Roman" w:eastAsia="SimSun" w:hAnsi="Calibri Light"/>
      <w:caps w:val="1"/>
      <w:color w:val="2e74b5"/>
    </w:rPr>
  </w:style>
  <w:style w:type="character" w:styleId="Heading6Char" w:customStyle="1">
    <w:name w:val="Heading 6 Char"/>
    <w:link w:val="Heading6"/>
    <w:uiPriority w:val="9"/>
    <w:semiHidden w:val="1"/>
    <w:rsid w:val="006B0AB6"/>
    <w:rPr>
      <w:rFonts w:ascii="Calibri Light" w:eastAsia="SimSun" w:hAnsi="Calibri Light"/>
      <w:i w:val="1"/>
      <w:iCs w:val="1"/>
      <w:caps w:val="1"/>
      <w:color w:val="1f4e79"/>
    </w:rPr>
  </w:style>
  <w:style w:type="character" w:styleId="Heading7Char" w:customStyle="1">
    <w:name w:val="Heading 7 Char"/>
    <w:link w:val="Heading7"/>
    <w:uiPriority w:val="9"/>
    <w:semiHidden w:val="1"/>
    <w:rsid w:val="006B0AB6"/>
    <w:rPr>
      <w:rFonts w:ascii="Calibri Light" w:eastAsia="SimSun" w:hAnsi="Calibri Light"/>
      <w:b w:val="1"/>
      <w:bCs w:val="1"/>
      <w:color w:val="1f4e79"/>
    </w:rPr>
  </w:style>
  <w:style w:type="character" w:styleId="Heading8Char" w:customStyle="1">
    <w:name w:val="Heading 8 Char"/>
    <w:link w:val="Heading8"/>
    <w:uiPriority w:val="9"/>
    <w:semiHidden w:val="1"/>
    <w:rsid w:val="006B0AB6"/>
    <w:rPr>
      <w:rFonts w:ascii="Calibri Light" w:eastAsia="SimSun" w:hAnsi="Calibri Light"/>
      <w:b w:val="1"/>
      <w:bCs w:val="1"/>
      <w:i w:val="1"/>
      <w:iCs w:val="1"/>
      <w:color w:val="1f4e79"/>
    </w:rPr>
  </w:style>
  <w:style w:type="character" w:styleId="Heading9Char" w:customStyle="1">
    <w:name w:val="Heading 9 Char"/>
    <w:link w:val="Heading9"/>
    <w:uiPriority w:val="9"/>
    <w:semiHidden w:val="1"/>
    <w:rsid w:val="006B0AB6"/>
    <w:rPr>
      <w:rFonts w:ascii="Calibri Light" w:eastAsia="SimSun" w:hAnsi="Calibri Light"/>
      <w:i w:val="1"/>
      <w:iCs w:val="1"/>
      <w:color w:val="1f4e79"/>
    </w:rPr>
  </w:style>
  <w:style w:type="paragraph" w:styleId="Caption">
    <w:name w:val="caption"/>
    <w:basedOn w:val="Normal"/>
    <w:next w:val="Normal"/>
    <w:uiPriority w:val="35"/>
    <w:semiHidden w:val="1"/>
    <w:unhideWhenUsed w:val="1"/>
    <w:qFormat w:val="1"/>
    <w:rsid w:val="006B0AB6"/>
    <w:rPr>
      <w:b w:val="1"/>
      <w:bCs w:val="1"/>
      <w:smallCaps w:val="1"/>
      <w:color w:val="44546a"/>
    </w:rPr>
  </w:style>
  <w:style w:type="paragraph" w:styleId="TOCHeading">
    <w:name w:val="TOC Heading"/>
    <w:basedOn w:val="Heading1"/>
    <w:next w:val="Normal"/>
    <w:link w:val="TOCHeadingChar"/>
    <w:uiPriority w:val="39"/>
    <w:unhideWhenUsed w:val="1"/>
    <w:qFormat w:val="1"/>
    <w:rsid w:val="00DD590D"/>
    <w:pPr>
      <w:outlineLvl w:val="9"/>
    </w:pPr>
  </w:style>
  <w:style w:type="paragraph" w:styleId="TOC1">
    <w:name w:val="toc 1"/>
    <w:basedOn w:val="Normal"/>
    <w:next w:val="Normal"/>
    <w:autoRedefine w:val="1"/>
    <w:uiPriority w:val="39"/>
    <w:unhideWhenUsed w:val="1"/>
    <w:rsid w:val="00701567"/>
    <w:pPr>
      <w:tabs>
        <w:tab w:val="right" w:leader="dot" w:pos="9900"/>
      </w:tabs>
      <w:spacing w:after="80" w:before="240"/>
    </w:pPr>
    <w:rPr>
      <w:rFonts w:ascii="Arial Bold" w:hAnsi="Arial Bold"/>
      <w:b w:val="1"/>
      <w:caps w:val="1"/>
      <w:noProof w:val="1"/>
      <w:color w:val="00a0ca" w:themeColor="accent2"/>
      <w:spacing w:val="4"/>
    </w:rPr>
  </w:style>
  <w:style w:type="character" w:styleId="TOCHeadingChar" w:customStyle="1">
    <w:name w:val="TOC Heading Char"/>
    <w:basedOn w:val="Heading1Char"/>
    <w:link w:val="TOCHeading"/>
    <w:uiPriority w:val="39"/>
    <w:rsid w:val="00DD590D"/>
    <w:rPr>
      <w:rFonts w:ascii="Arial Bold" w:eastAsia="SimSun" w:hAnsi="Arial Bold"/>
      <w:b w:val="1"/>
      <w:caps w:val="1"/>
      <w:color w:val="0b3677" w:themeColor="accent1"/>
      <w:spacing w:val="10"/>
      <w:sz w:val="38"/>
      <w:szCs w:val="36"/>
    </w:rPr>
  </w:style>
  <w:style w:type="paragraph" w:styleId="NormalWeb">
    <w:name w:val="Normal (Web)"/>
    <w:basedOn w:val="Normal"/>
    <w:uiPriority w:val="99"/>
    <w:unhideWhenUsed w:val="1"/>
    <w:rsid w:val="00596B52"/>
    <w:pPr>
      <w:spacing w:after="100" w:afterAutospacing="1" w:before="100" w:beforeAutospacing="1"/>
    </w:pPr>
  </w:style>
  <w:style w:type="paragraph" w:styleId="TOC2">
    <w:name w:val="toc 2"/>
    <w:basedOn w:val="Normal"/>
    <w:next w:val="Normal"/>
    <w:autoRedefine w:val="1"/>
    <w:uiPriority w:val="39"/>
    <w:unhideWhenUsed w:val="1"/>
    <w:rsid w:val="004377CB"/>
    <w:pPr>
      <w:tabs>
        <w:tab w:val="right" w:leader="dot" w:pos="9900"/>
      </w:tabs>
      <w:spacing w:after="100"/>
      <w:ind w:left="450"/>
    </w:pPr>
    <w:rPr>
      <w:noProof w:val="1"/>
    </w:rPr>
  </w:style>
  <w:style w:type="paragraph" w:styleId="TOC3">
    <w:name w:val="toc 3"/>
    <w:basedOn w:val="Normal"/>
    <w:next w:val="Normal"/>
    <w:autoRedefine w:val="1"/>
    <w:uiPriority w:val="39"/>
    <w:unhideWhenUsed w:val="1"/>
    <w:rsid w:val="00072657"/>
    <w:pPr>
      <w:tabs>
        <w:tab w:val="right" w:leader="dot" w:pos="9900"/>
      </w:tabs>
      <w:spacing w:after="100"/>
      <w:ind w:left="1170"/>
    </w:pPr>
    <w:rPr>
      <w:noProof w:val="1"/>
      <w:sz w:val="18"/>
    </w:rPr>
  </w:style>
  <w:style w:type="paragraph" w:styleId="IntenseQuote">
    <w:name w:val="Intense Quote"/>
    <w:next w:val="Normal"/>
    <w:link w:val="IntenseQuoteChar"/>
    <w:uiPriority w:val="30"/>
    <w:qFormat w:val="1"/>
    <w:rsid w:val="006B0AB6"/>
    <w:pPr>
      <w:pBdr>
        <w:top w:color="f2f2f2" w:space="10" w:sz="48" w:themeColor="background2" w:themeShade="0000F2" w:val="single"/>
        <w:left w:color="f2f2f2" w:space="4" w:sz="48" w:themeColor="background2" w:themeShade="0000F2" w:val="single"/>
        <w:bottom w:color="f2f2f2" w:space="10" w:sz="48" w:themeColor="background2" w:themeShade="0000F2" w:val="single"/>
        <w:right w:color="f2f2f2" w:space="4" w:sz="48" w:themeColor="background2" w:themeShade="0000F2" w:val="single"/>
      </w:pBdr>
      <w:shd w:color="auto" w:fill="f2f2f2" w:themeFill="background2" w:themeFillShade="0000F2" w:val="clear"/>
      <w:spacing w:after="360" w:before="360" w:line="276" w:lineRule="auto"/>
      <w:ind w:left="720" w:right="810"/>
    </w:pPr>
    <w:rPr>
      <w:rFonts w:ascii="Arial" w:hAnsi="Arial"/>
      <w:i w:val="1"/>
      <w:iCs w:val="1"/>
      <w:color w:val="a6a6a6" w:themeColor="background2" w:themeShade="0000A6"/>
      <w:spacing w:val="6"/>
      <w:sz w:val="28"/>
      <w:szCs w:val="22"/>
    </w:rPr>
  </w:style>
  <w:style w:type="character" w:styleId="IntenseQuoteChar" w:customStyle="1">
    <w:name w:val="Intense Quote Char"/>
    <w:basedOn w:val="DefaultParagraphFont"/>
    <w:link w:val="IntenseQuote"/>
    <w:uiPriority w:val="30"/>
    <w:rsid w:val="006B0AB6"/>
    <w:rPr>
      <w:rFonts w:ascii="Arial" w:hAnsi="Arial"/>
      <w:i w:val="1"/>
      <w:iCs w:val="1"/>
      <w:color w:val="a6a6a6" w:themeColor="background2" w:themeShade="0000A6"/>
      <w:spacing w:val="6"/>
      <w:sz w:val="28"/>
      <w:szCs w:val="22"/>
      <w:shd w:color="auto" w:fill="f2f2f2" w:themeFill="background2" w:themeFillShade="0000F2" w:val="clear"/>
    </w:rPr>
  </w:style>
  <w:style w:type="paragraph" w:styleId="Quote">
    <w:name w:val="Quote"/>
    <w:next w:val="Normal"/>
    <w:link w:val="QuoteChar"/>
    <w:uiPriority w:val="29"/>
    <w:qFormat w:val="1"/>
    <w:rsid w:val="00DD590D"/>
    <w:pPr>
      <w:spacing w:before="200" w:line="276" w:lineRule="auto"/>
      <w:ind w:left="720" w:right="810"/>
    </w:pPr>
    <w:rPr>
      <w:rFonts w:ascii="Arial" w:hAnsi="Arial"/>
      <w:i w:val="1"/>
      <w:iCs w:val="1"/>
      <w:color w:val="a11b7e" w:themeColor="accent4"/>
      <w:sz w:val="28"/>
      <w:szCs w:val="22"/>
    </w:rPr>
  </w:style>
  <w:style w:type="character" w:styleId="QuoteChar" w:customStyle="1">
    <w:name w:val="Quote Char"/>
    <w:basedOn w:val="DefaultParagraphFont"/>
    <w:link w:val="Quote"/>
    <w:uiPriority w:val="29"/>
    <w:rsid w:val="00DD590D"/>
    <w:rPr>
      <w:rFonts w:ascii="Arial" w:hAnsi="Arial"/>
      <w:i w:val="1"/>
      <w:iCs w:val="1"/>
      <w:color w:val="a11b7e" w:themeColor="accent4"/>
      <w:sz w:val="28"/>
      <w:szCs w:val="22"/>
    </w:rPr>
  </w:style>
  <w:style w:type="table" w:styleId="TableGridLight">
    <w:name w:val="Grid Table Light"/>
    <w:aliases w:val="PCG General Table"/>
    <w:basedOn w:val="TableGrid1"/>
    <w:uiPriority w:val="40"/>
    <w:rsid w:val="00F711B1"/>
    <w:rPr>
      <w:rFonts w:ascii="Arial" w:hAnsi="Arial"/>
      <w:sz w:val="20"/>
      <w:szCs w:val="20"/>
      <w:lang w:eastAsia="it-IT" w:val="it-IT"/>
    </w:rPr>
    <w:tblPr>
      <w:tblStyleRowBandSize w:val="1"/>
      <w:tblBorders>
        <w:top w:color="d9d9d9" w:space="0" w:sz="4" w:themeColor="background1" w:themeShade="0000D9" w:val="single"/>
        <w:left w:color="auto" w:space="0" w:sz="0" w:val="none"/>
        <w:bottom w:color="d9d9d9" w:space="0" w:sz="4" w:themeColor="background1" w:themeShade="0000D9" w:val="single"/>
        <w:right w:color="auto" w:space="0" w:sz="0" w:val="none"/>
        <w:insideH w:color="d9d9d9" w:space="0" w:sz="4" w:themeColor="background1" w:themeShade="0000D9" w:val="single"/>
        <w:insideV w:color="d9d9d9" w:space="0" w:sz="4" w:themeColor="background1" w:themeShade="0000D9" w:val="single"/>
      </w:tblBorders>
    </w:tblPr>
    <w:tcPr>
      <w:shd w:color="auto" w:fill="auto" w:val="clear"/>
      <w:vAlign w:val="center"/>
    </w:tcPr>
    <w:tblStylePr w:type="firstRow">
      <w:rPr>
        <w:rFonts w:ascii="Arial" w:hAnsi="Arial"/>
        <w:b w:val="1"/>
        <w:color w:val="00a0ca" w:themeColor="accent2"/>
        <w:sz w:val="22"/>
      </w:rPr>
    </w:tblStylePr>
    <w:tblStylePr w:type="lastRow">
      <w:rPr>
        <w:b w:val="1"/>
        <w:i w:val="1"/>
        <w:iCs w:val="1"/>
        <w:color w:val="00a0ca" w:themeColor="accent2"/>
      </w:rPr>
      <w:tblPr/>
      <w:tcPr>
        <w:tcBorders>
          <w:tl2br w:color="auto" w:space="0" w:sz="0" w:val="none"/>
          <w:tr2bl w:color="auto" w:space="0" w:sz="0" w:val="none"/>
        </w:tcBorders>
        <w:shd w:color="auto" w:fill="f2f2f2" w:themeFill="background1" w:themeFillShade="0000F2" w:val="clear"/>
      </w:tcPr>
    </w:tblStylePr>
    <w:tblStylePr w:type="lastCol">
      <w:rPr>
        <w:i w:val="1"/>
        <w:iCs w:val="1"/>
      </w:rPr>
      <w:tblPr/>
      <w:tcPr>
        <w:tcBorders>
          <w:tl2br w:color="auto" w:space="0" w:sz="0" w:val="none"/>
          <w:tr2bl w:color="auto" w:space="0" w:sz="0" w:val="none"/>
        </w:tcBorders>
      </w:tcPr>
    </w:tblStylePr>
    <w:tblStylePr w:type="band1Horz">
      <w:tblPr/>
      <w:tcPr>
        <w:shd w:color="auto" w:fill="auto" w:val="clear"/>
      </w:tcPr>
    </w:tblStylePr>
    <w:tblStylePr w:type="band2Horz">
      <w:tblPr/>
      <w:tcPr>
        <w:shd w:color="auto" w:fill="ffffff" w:themeFill="background1" w:val="clear"/>
      </w:tcPr>
    </w:tblStylePr>
  </w:style>
  <w:style w:type="table" w:styleId="LightList-Accent3">
    <w:name w:val="Light List Accent 3"/>
    <w:basedOn w:val="TableNormal"/>
    <w:uiPriority w:val="61"/>
    <w:rsid w:val="003A25C2"/>
    <w:rPr>
      <w:rFonts w:asciiTheme="minorHAnsi" w:cstheme="minorBidi" w:eastAsiaTheme="minorEastAsia" w:hAnsiTheme="minorHAnsi"/>
      <w:sz w:val="22"/>
      <w:szCs w:val="22"/>
    </w:rPr>
    <w:tblPr>
      <w:tblStyleRowBandSize w:val="1"/>
      <w:tblStyleColBandSize w:val="1"/>
      <w:tblBorders>
        <w:top w:color="fab81f" w:space="0" w:sz="8" w:themeColor="accent3" w:val="single"/>
        <w:left w:color="fab81f" w:space="0" w:sz="8" w:themeColor="accent3" w:val="single"/>
        <w:bottom w:color="fab81f" w:space="0" w:sz="8" w:themeColor="accent3" w:val="single"/>
        <w:right w:color="fab81f" w:space="0" w:sz="8" w:themeColor="accent3" w:val="single"/>
      </w:tblBorders>
    </w:tblPr>
    <w:tblStylePr w:type="firstRow">
      <w:pPr>
        <w:spacing w:after="0" w:before="0" w:line="240" w:lineRule="auto"/>
      </w:pPr>
      <w:rPr>
        <w:b w:val="1"/>
        <w:bCs w:val="1"/>
        <w:color w:val="ffffff" w:themeColor="background1"/>
      </w:rPr>
      <w:tblPr/>
      <w:tcPr>
        <w:shd w:color="auto" w:fill="fab81f" w:themeFill="accent3" w:val="clear"/>
      </w:tcPr>
    </w:tblStylePr>
    <w:tblStylePr w:type="lastRow">
      <w:pPr>
        <w:spacing w:after="0" w:before="0" w:line="240" w:lineRule="auto"/>
      </w:pPr>
      <w:rPr>
        <w:b w:val="1"/>
        <w:bCs w:val="1"/>
      </w:rPr>
      <w:tblPr/>
      <w:tcPr>
        <w:tcBorders>
          <w:top w:color="fab81f" w:space="0" w:sz="6" w:themeColor="accent3" w:val="double"/>
          <w:left w:color="fab81f" w:space="0" w:sz="8" w:themeColor="accent3" w:val="single"/>
          <w:bottom w:color="fab81f" w:space="0" w:sz="8" w:themeColor="accent3" w:val="single"/>
          <w:right w:color="fab81f" w:space="0" w:sz="8" w:themeColor="accent3" w:val="single"/>
        </w:tcBorders>
      </w:tcPr>
    </w:tblStylePr>
    <w:tblStylePr w:type="firstCol">
      <w:rPr>
        <w:b w:val="1"/>
        <w:bCs w:val="1"/>
      </w:rPr>
    </w:tblStylePr>
    <w:tblStylePr w:type="lastCol">
      <w:rPr>
        <w:b w:val="1"/>
        <w:bCs w:val="1"/>
      </w:rPr>
    </w:tblStylePr>
    <w:tblStylePr w:type="band1Vert">
      <w:tblPr/>
      <w:tcPr>
        <w:tcBorders>
          <w:top w:color="fab81f" w:space="0" w:sz="8" w:themeColor="accent3" w:val="single"/>
          <w:left w:color="fab81f" w:space="0" w:sz="8" w:themeColor="accent3" w:val="single"/>
          <w:bottom w:color="fab81f" w:space="0" w:sz="8" w:themeColor="accent3" w:val="single"/>
          <w:right w:color="fab81f" w:space="0" w:sz="8" w:themeColor="accent3" w:val="single"/>
        </w:tcBorders>
      </w:tcPr>
    </w:tblStylePr>
    <w:tblStylePr w:type="band1Horz">
      <w:tblPr/>
      <w:tcPr>
        <w:tcBorders>
          <w:top w:color="fab81f" w:space="0" w:sz="8" w:themeColor="accent3" w:val="single"/>
          <w:left w:color="fab81f" w:space="0" w:sz="8" w:themeColor="accent3" w:val="single"/>
          <w:bottom w:color="fab81f" w:space="0" w:sz="8" w:themeColor="accent3" w:val="single"/>
          <w:right w:color="fab81f" w:space="0" w:sz="8" w:themeColor="accent3" w:val="single"/>
        </w:tcBorders>
      </w:tcPr>
    </w:tblStylePr>
  </w:style>
  <w:style w:type="table" w:styleId="ListTable1Light">
    <w:name w:val="List Table 1 Light"/>
    <w:basedOn w:val="TableNormal"/>
    <w:uiPriority w:val="46"/>
    <w:rsid w:val="00076480"/>
    <w:tblPr>
      <w:tblStyleRowBandSize w:val="1"/>
      <w:tblStyleColBandSize w:val="1"/>
    </w:tblPr>
    <w:tblStylePr w:type="firstRow">
      <w:rPr>
        <w:b w:val="1"/>
        <w:bCs w:val="1"/>
      </w:rPr>
      <w:tblPr/>
      <w:tcPr>
        <w:tcBorders>
          <w:bottom w:color="898989" w:space="0" w:sz="4" w:themeColor="text1" w:themeTint="000099" w:val="single"/>
        </w:tcBorders>
      </w:tcPr>
    </w:tblStylePr>
    <w:tblStylePr w:type="lastRow">
      <w:rPr>
        <w:b w:val="1"/>
        <w:bCs w:val="1"/>
      </w:rPr>
      <w:tblPr/>
      <w:tcPr>
        <w:tcBorders>
          <w:top w:color="898989" w:space="0" w:sz="4" w:themeColor="text1" w:themeTint="000099" w:val="single"/>
        </w:tcBorders>
      </w:tcPr>
    </w:tblStylePr>
    <w:tblStylePr w:type="firstCol">
      <w:rPr>
        <w:b w:val="1"/>
        <w:bCs w:val="1"/>
      </w:rPr>
    </w:tblStylePr>
    <w:tblStylePr w:type="lastCol">
      <w:rPr>
        <w:b w:val="1"/>
        <w:bCs w:val="1"/>
      </w:rPr>
    </w:tblStylePr>
    <w:tblStylePr w:type="band1Vert">
      <w:tblPr/>
      <w:tcPr>
        <w:shd w:color="auto" w:fill="d7d7d7" w:themeFill="text1" w:themeFillTint="000033" w:val="clear"/>
      </w:tcPr>
    </w:tblStylePr>
    <w:tblStylePr w:type="band1Horz">
      <w:tblPr/>
      <w:tcPr>
        <w:shd w:color="auto" w:fill="d7d7d7" w:themeFill="text1" w:themeFillTint="000033" w:val="clear"/>
      </w:tcPr>
    </w:tblStylePr>
  </w:style>
  <w:style w:type="table" w:styleId="ListTable7Colorful-Accent6">
    <w:name w:val="List Table 7 Colorful Accent 6"/>
    <w:basedOn w:val="TableNormal"/>
    <w:uiPriority w:val="52"/>
    <w:rsid w:val="00076480"/>
    <w:rPr>
      <w:color w:val="00984c" w:themeColor="accent6" w:themeShade="0000BF"/>
    </w:rPr>
    <w:tblPr>
      <w:tblStyleRowBandSize w:val="1"/>
      <w:tblStyleColBandSize w:val="1"/>
    </w:tblPr>
    <w:tblStylePr w:type="firstRow">
      <w:rPr>
        <w:rFonts w:asciiTheme="majorHAnsi" w:cstheme="majorBidi" w:eastAsiaTheme="majorEastAsia" w:hAnsiTheme="majorHAnsi"/>
        <w:i w:val="1"/>
        <w:iCs w:val="1"/>
        <w:sz w:val="26"/>
      </w:rPr>
      <w:tblPr/>
      <w:tcPr>
        <w:tcBorders>
          <w:bottom w:color="00cc66" w:space="0" w:sz="4" w:themeColor="accent6" w:val="single"/>
        </w:tcBorders>
        <w:shd w:color="auto" w:fill="ffffff" w:themeFill="background1" w:val="clear"/>
      </w:tcPr>
    </w:tblStylePr>
    <w:tblStylePr w:type="lastRow">
      <w:rPr>
        <w:rFonts w:asciiTheme="majorHAnsi" w:cstheme="majorBidi" w:eastAsiaTheme="majorEastAsia" w:hAnsiTheme="majorHAnsi"/>
        <w:i w:val="1"/>
        <w:iCs w:val="1"/>
        <w:sz w:val="26"/>
      </w:rPr>
      <w:tblPr/>
      <w:tcPr>
        <w:tcBorders>
          <w:top w:color="00cc66" w:space="0" w:sz="4" w:themeColor="accent6" w:val="single"/>
        </w:tcBorders>
        <w:shd w:color="auto" w:fill="ffffff" w:themeFill="background1" w:val="clear"/>
      </w:tcPr>
    </w:tblStylePr>
    <w:tblStylePr w:type="firstCol">
      <w:pPr>
        <w:jc w:val="right"/>
      </w:pPr>
      <w:rPr>
        <w:rFonts w:asciiTheme="majorHAnsi" w:cstheme="majorBidi" w:eastAsiaTheme="majorEastAsia" w:hAnsiTheme="majorHAnsi"/>
        <w:i w:val="1"/>
        <w:iCs w:val="1"/>
        <w:sz w:val="26"/>
      </w:rPr>
      <w:tblPr/>
      <w:tcPr>
        <w:tcBorders>
          <w:right w:color="00cc66" w:space="0" w:sz="4" w:themeColor="accent6" w:val="single"/>
        </w:tcBorders>
        <w:shd w:color="auto" w:fill="ffffff" w:themeFill="background1" w:val="clear"/>
      </w:tcPr>
    </w:tblStylePr>
    <w:tblStylePr w:type="lastCol">
      <w:rPr>
        <w:rFonts w:asciiTheme="majorHAnsi" w:cstheme="majorBidi" w:eastAsiaTheme="majorEastAsia" w:hAnsiTheme="majorHAnsi"/>
        <w:i w:val="1"/>
        <w:iCs w:val="1"/>
        <w:sz w:val="26"/>
      </w:rPr>
      <w:tblPr/>
      <w:tcPr>
        <w:tcBorders>
          <w:left w:color="00cc66" w:space="0" w:sz="4" w:themeColor="accent6" w:val="single"/>
        </w:tcBorders>
        <w:shd w:color="auto" w:fill="ffffff" w:themeFill="background1" w:val="clear"/>
      </w:tcPr>
    </w:tblStylePr>
    <w:tblStylePr w:type="band1Vert">
      <w:tblPr/>
      <w:tcPr>
        <w:shd w:color="auto" w:fill="c1ffe0" w:themeFill="accent6" w:themeFillTint="000033" w:val="clear"/>
      </w:tcPr>
    </w:tblStylePr>
    <w:tblStylePr w:type="band1Horz">
      <w:tblPr/>
      <w:tcPr>
        <w:shd w:color="auto" w:fill="c1ffe0" w:themeFill="accent6" w:themeFillTint="000033" w:val="clear"/>
      </w:tcPr>
    </w:tblStylePr>
    <w:tblStylePr w:type="neCell">
      <w:tblPr/>
      <w:tcPr>
        <w:tcBorders>
          <w:left w:space="0" w:sz="0" w:val="nil"/>
        </w:tcBorders>
      </w:tcPr>
    </w:tblStylePr>
    <w:tblStylePr w:type="nwCell">
      <w:tblPr/>
      <w:tcPr>
        <w:tcBorders>
          <w:right w:space="0" w:sz="0" w:val="nil"/>
        </w:tcBorders>
      </w:tcPr>
    </w:tblStylePr>
    <w:tblStylePr w:type="seCell">
      <w:tblPr/>
      <w:tcPr>
        <w:tcBorders>
          <w:left w:space="0" w:sz="0" w:val="nil"/>
        </w:tcBorders>
      </w:tcPr>
    </w:tblStylePr>
    <w:tblStylePr w:type="swCell">
      <w:tblPr/>
      <w:tcPr>
        <w:tcBorders>
          <w:right w:space="0" w:sz="0" w:val="nil"/>
        </w:tcBorders>
      </w:tcPr>
    </w:tblStylePr>
  </w:style>
  <w:style w:type="character" w:styleId="Emphasis">
    <w:name w:val="Emphasis"/>
    <w:basedOn w:val="DefaultParagraphFont"/>
    <w:uiPriority w:val="20"/>
    <w:qFormat w:val="1"/>
    <w:rsid w:val="006B0AB6"/>
    <w:rPr>
      <w:i w:val="1"/>
      <w:iCs w:val="1"/>
    </w:rPr>
  </w:style>
  <w:style w:type="character" w:styleId="Strong">
    <w:name w:val="Strong"/>
    <w:basedOn w:val="DefaultParagraphFont"/>
    <w:uiPriority w:val="22"/>
    <w:rsid w:val="0087023D"/>
    <w:rPr>
      <w:b w:val="1"/>
      <w:bCs w:val="1"/>
    </w:rPr>
  </w:style>
  <w:style w:type="table" w:styleId="TableGrid1">
    <w:name w:val="Table Grid 1"/>
    <w:basedOn w:val="TableNormal"/>
    <w:uiPriority w:val="99"/>
    <w:semiHidden w:val="1"/>
    <w:unhideWhenUsed w:val="1"/>
    <w:rsid w:val="00E501DE"/>
    <w:pPr>
      <w:spacing w:after="160" w:line="259" w:lineRule="auto"/>
    </w:pPr>
    <w:tblPr>
      <w:tblBorders>
        <w:top w:color="000000" w:space="0" w:sz="6" w:val="single"/>
        <w:left w:color="000000" w:space="0" w:sz="6" w:val="single"/>
        <w:bottom w:color="000000" w:space="0" w:sz="6" w:val="single"/>
        <w:right w:color="000000" w:space="0" w:sz="6" w:val="single"/>
        <w:insideH w:color="000000" w:space="0" w:sz="6" w:val="single"/>
        <w:insideV w:color="000000" w:space="0" w:sz="6" w:val="single"/>
      </w:tblBorders>
    </w:tblPr>
    <w:tcPr>
      <w:shd w:color="auto" w:fill="auto" w:val="clear"/>
    </w:tcPr>
    <w:tblStylePr w:type="lastRow">
      <w:rPr>
        <w:i w:val="1"/>
        <w:iCs w:val="1"/>
      </w:rPr>
      <w:tblPr/>
      <w:tcPr>
        <w:tcBorders>
          <w:tl2br w:color="auto" w:space="0" w:sz="0" w:val="none"/>
          <w:tr2bl w:color="auto" w:space="0" w:sz="0" w:val="none"/>
        </w:tcBorders>
      </w:tcPr>
    </w:tblStylePr>
    <w:tblStylePr w:type="lastCol">
      <w:rPr>
        <w:i w:val="1"/>
        <w:iCs w:val="1"/>
      </w:rPr>
      <w:tblPr/>
      <w:tcPr>
        <w:tcBorders>
          <w:tl2br w:color="auto" w:space="0" w:sz="0" w:val="none"/>
          <w:tr2bl w:color="auto" w:space="0" w:sz="0" w:val="none"/>
        </w:tcBorders>
      </w:tcPr>
    </w:tblStylePr>
  </w:style>
  <w:style w:type="paragraph" w:styleId="PCGHeader" w:customStyle="1">
    <w:name w:val="PCG Header"/>
    <w:basedOn w:val="Header"/>
    <w:link w:val="PCGHeaderChar"/>
    <w:qFormat w:val="1"/>
    <w:rsid w:val="00C11461"/>
    <w:pPr>
      <w:pBdr>
        <w:bottom w:color="a6a6a6" w:space="1" w:sz="4" w:themeColor="background1" w:themeShade="0000A6" w:val="single"/>
      </w:pBdr>
      <w:tabs>
        <w:tab w:val="clear" w:pos="9360"/>
        <w:tab w:val="left" w:pos="7515"/>
      </w:tabs>
      <w:spacing w:after="0"/>
      <w:ind w:left="-540" w:right="-630"/>
    </w:pPr>
    <w:rPr>
      <w:color w:val="898989" w:themeColor="text1" w:themeTint="000099"/>
    </w:rPr>
  </w:style>
  <w:style w:type="paragraph" w:styleId="PCGFooter" w:customStyle="1">
    <w:name w:val="PCG Footer"/>
    <w:basedOn w:val="PCGHeader"/>
    <w:link w:val="PCGFooterChar"/>
    <w:qFormat w:val="1"/>
    <w:rsid w:val="00D21190"/>
    <w:pPr>
      <w:pBdr>
        <w:top w:color="a6a6a6" w:space="1" w:sz="4" w:themeColor="background1" w:themeShade="0000A6" w:val="single"/>
        <w:bottom w:color="auto" w:space="0" w:sz="0" w:val="none"/>
      </w:pBdr>
      <w:tabs>
        <w:tab w:val="clear" w:pos="4680"/>
        <w:tab w:val="clear" w:pos="7515"/>
        <w:tab w:val="left" w:pos="9720"/>
      </w:tabs>
      <w:ind w:left="-720"/>
      <w:jc w:val="left"/>
    </w:pPr>
  </w:style>
  <w:style w:type="character" w:styleId="PCGHeaderChar" w:customStyle="1">
    <w:name w:val="PCG Header Char"/>
    <w:basedOn w:val="HeaderChar"/>
    <w:link w:val="PCGHeader"/>
    <w:rsid w:val="00C11461"/>
    <w:rPr>
      <w:rFonts w:ascii="Arial" w:cs="Arial" w:hAnsi="Arial"/>
      <w:color w:val="898989" w:themeColor="text1" w:themeTint="000099"/>
      <w:spacing w:val="6"/>
      <w:sz w:val="16"/>
      <w:szCs w:val="22"/>
    </w:rPr>
  </w:style>
  <w:style w:type="table" w:styleId="PlainTable1">
    <w:name w:val="Plain Table 1"/>
    <w:basedOn w:val="TableNormal"/>
    <w:uiPriority w:val="41"/>
    <w:rsid w:val="008F556A"/>
    <w:tblPr>
      <w:tblStyleRowBandSize w:val="1"/>
      <w:tblStyleColBandSize w:val="1"/>
      <w:tblBorders>
        <w:top w:color="bfbfbf" w:space="0" w:sz="4" w:themeColor="background1" w:themeShade="0000BF" w:val="single"/>
        <w:left w:color="bfbfbf" w:space="0" w:sz="4" w:themeColor="background1" w:themeShade="0000BF" w:val="single"/>
        <w:bottom w:color="bfbfbf" w:space="0" w:sz="4" w:themeColor="background1" w:themeShade="0000BF" w:val="single"/>
        <w:right w:color="bfbfbf" w:space="0" w:sz="4" w:themeColor="background1" w:themeShade="0000BF" w:val="single"/>
        <w:insideH w:color="bfbfbf" w:space="0" w:sz="4" w:themeColor="background1" w:themeShade="0000BF" w:val="single"/>
        <w:insideV w:color="bfbfbf" w:space="0" w:sz="4" w:themeColor="background1" w:themeShade="0000BF" w:val="single"/>
      </w:tblBorders>
    </w:tblPr>
    <w:tblStylePr w:type="firstRow">
      <w:rPr>
        <w:b w:val="1"/>
        <w:bCs w:val="1"/>
      </w:rPr>
    </w:tblStylePr>
    <w:tblStylePr w:type="lastRow">
      <w:rPr>
        <w:b w:val="1"/>
        <w:bCs w:val="1"/>
      </w:rPr>
      <w:tblPr/>
      <w:tcPr>
        <w:tcBorders>
          <w:top w:color="bfbfbf" w:space="0" w:sz="4" w:themeColor="background1" w:themeShade="0000BF" w:val="double"/>
        </w:tcBorders>
      </w:tcPr>
    </w:tblStylePr>
    <w:tblStylePr w:type="firstCol">
      <w:rPr>
        <w:b w:val="1"/>
        <w:bCs w:val="1"/>
      </w:rPr>
    </w:tblStylePr>
    <w:tblStylePr w:type="lastCol">
      <w:rPr>
        <w:b w:val="1"/>
        <w:bCs w:val="1"/>
      </w:rPr>
    </w:tblStylePr>
    <w:tblStylePr w:type="band1Vert">
      <w:tblPr/>
      <w:tcPr>
        <w:shd w:color="auto" w:fill="f2f2f2" w:themeFill="background1" w:themeFillShade="0000F2" w:val="clear"/>
      </w:tcPr>
    </w:tblStylePr>
    <w:tblStylePr w:type="band1Horz">
      <w:tblPr/>
      <w:tcPr>
        <w:shd w:color="auto" w:fill="f2f2f2" w:themeFill="background1" w:themeFillShade="0000F2" w:val="clear"/>
      </w:tcPr>
    </w:tblStylePr>
  </w:style>
  <w:style w:type="character" w:styleId="PCGFooterChar" w:customStyle="1">
    <w:name w:val="PCG Footer Char"/>
    <w:basedOn w:val="PCGHeaderChar"/>
    <w:link w:val="PCGFooter"/>
    <w:rsid w:val="00D21190"/>
    <w:rPr>
      <w:rFonts w:ascii="Arial" w:cs="Arial" w:hAnsi="Arial"/>
      <w:color w:val="898989" w:themeColor="text1" w:themeTint="000099"/>
      <w:spacing w:val="6"/>
      <w:sz w:val="16"/>
      <w:szCs w:val="22"/>
    </w:rPr>
  </w:style>
  <w:style w:type="table" w:styleId="PlainTable2">
    <w:name w:val="Plain Table 2"/>
    <w:basedOn w:val="TableNormal"/>
    <w:uiPriority w:val="42"/>
    <w:rsid w:val="008F556A"/>
    <w:tblPr>
      <w:tblStyleRowBandSize w:val="1"/>
      <w:tblStyleColBandSize w:val="1"/>
      <w:tblBorders>
        <w:top w:color="9c9c9c" w:space="0" w:sz="4" w:themeColor="text1" w:themeTint="000080" w:val="single"/>
        <w:bottom w:color="9c9c9c" w:space="0" w:sz="4" w:themeColor="text1" w:themeTint="000080" w:val="single"/>
      </w:tblBorders>
    </w:tblPr>
    <w:tblStylePr w:type="firstRow">
      <w:rPr>
        <w:b w:val="1"/>
        <w:bCs w:val="1"/>
      </w:rPr>
      <w:tblPr/>
      <w:tcPr>
        <w:tcBorders>
          <w:bottom w:color="9c9c9c" w:space="0" w:sz="4" w:themeColor="text1" w:themeTint="000080" w:val="single"/>
        </w:tcBorders>
      </w:tcPr>
    </w:tblStylePr>
    <w:tblStylePr w:type="lastRow">
      <w:rPr>
        <w:b w:val="1"/>
        <w:bCs w:val="1"/>
      </w:rPr>
      <w:tblPr/>
      <w:tcPr>
        <w:tcBorders>
          <w:top w:color="9c9c9c" w:space="0" w:sz="4" w:themeColor="text1" w:themeTint="000080" w:val="single"/>
        </w:tcBorders>
      </w:tcPr>
    </w:tblStylePr>
    <w:tblStylePr w:type="firstCol">
      <w:rPr>
        <w:b w:val="1"/>
        <w:bCs w:val="1"/>
      </w:rPr>
    </w:tblStylePr>
    <w:tblStylePr w:type="lastCol">
      <w:rPr>
        <w:b w:val="1"/>
        <w:bCs w:val="1"/>
      </w:rPr>
    </w:tblStylePr>
    <w:tblStylePr w:type="band1Vert">
      <w:tblPr/>
      <w:tcPr>
        <w:tcBorders>
          <w:left w:color="9c9c9c" w:space="0" w:sz="4" w:themeColor="text1" w:themeTint="000080" w:val="single"/>
          <w:right w:color="9c9c9c" w:space="0" w:sz="4" w:themeColor="text1" w:themeTint="000080" w:val="single"/>
        </w:tcBorders>
      </w:tcPr>
    </w:tblStylePr>
    <w:tblStylePr w:type="band2Vert">
      <w:tblPr/>
      <w:tcPr>
        <w:tcBorders>
          <w:left w:color="9c9c9c" w:space="0" w:sz="4" w:themeColor="text1" w:themeTint="000080" w:val="single"/>
          <w:right w:color="9c9c9c" w:space="0" w:sz="4" w:themeColor="text1" w:themeTint="000080" w:val="single"/>
        </w:tcBorders>
      </w:tcPr>
    </w:tblStylePr>
    <w:tblStylePr w:type="band1Horz">
      <w:tblPr/>
      <w:tcPr>
        <w:tcBorders>
          <w:top w:color="9c9c9c" w:space="0" w:sz="4" w:themeColor="text1" w:themeTint="000080" w:val="single"/>
          <w:bottom w:color="9c9c9c" w:space="0" w:sz="4" w:themeColor="text1" w:themeTint="000080" w:val="single"/>
        </w:tcBorders>
      </w:tcPr>
    </w:tblStylePr>
  </w:style>
  <w:style w:type="paragraph" w:styleId="PCGCoverTitle" w:customStyle="1">
    <w:name w:val="PCG Cover Title"/>
    <w:basedOn w:val="Title"/>
    <w:link w:val="PCGCoverTitleChar"/>
    <w:rsid w:val="00FB0D29"/>
    <w:rPr>
      <w:rFonts w:asciiTheme="majorHAnsi" w:hAnsiTheme="majorHAnsi"/>
      <w:b w:val="0"/>
      <w:color w:val="0b3677" w:themeColor="accent1"/>
      <w:sz w:val="72"/>
      <w:szCs w:val="80"/>
    </w:rPr>
  </w:style>
  <w:style w:type="paragraph" w:styleId="PCGCoverSubtitle" w:customStyle="1">
    <w:name w:val="PCG Cover Subtitle"/>
    <w:basedOn w:val="Subtitle"/>
    <w:link w:val="PCGCoverSubtitleChar"/>
    <w:rsid w:val="00FB0D29"/>
    <w:rPr>
      <w:rFonts w:asciiTheme="majorHAnsi" w:cstheme="majorHAnsi" w:hAnsiTheme="majorHAnsi"/>
      <w:color w:val="3b3b3b" w:themeColor="text1"/>
    </w:rPr>
  </w:style>
  <w:style w:type="character" w:styleId="PCGCoverTitleChar" w:customStyle="1">
    <w:name w:val="PCG Cover Title Char"/>
    <w:basedOn w:val="TitleChar"/>
    <w:link w:val="PCGCoverTitle"/>
    <w:rsid w:val="00FB0D29"/>
    <w:rPr>
      <w:rFonts w:asciiTheme="majorHAnsi" w:cstheme="majorBidi" w:eastAsiaTheme="majorEastAsia" w:hAnsiTheme="majorHAnsi"/>
      <w:b w:val="0"/>
      <w:color w:val="0b3677" w:themeColor="accent1"/>
      <w:spacing w:val="-6"/>
      <w:kern w:val="28"/>
      <w:sz w:val="72"/>
      <w:szCs w:val="80"/>
    </w:rPr>
  </w:style>
  <w:style w:type="character" w:styleId="PCGCoverSubtitleChar" w:customStyle="1">
    <w:name w:val="PCG Cover Subtitle Char"/>
    <w:basedOn w:val="SubtitleChar"/>
    <w:link w:val="PCGCoverSubtitle"/>
    <w:rsid w:val="00FB0D29"/>
    <w:rPr>
      <w:rFonts w:asciiTheme="majorHAnsi" w:cstheme="majorHAnsi" w:hAnsiTheme="majorHAnsi"/>
      <w:noProof w:val="1"/>
      <w:color w:val="3b3b3b" w:themeColor="text1"/>
      <w:spacing w:val="6"/>
      <w:sz w:val="36"/>
      <w:szCs w:val="22"/>
    </w:rPr>
  </w:style>
  <w:style w:type="paragraph" w:styleId="Covercontent" w:customStyle="1">
    <w:name w:val="Cover content"/>
    <w:basedOn w:val="Normal"/>
    <w:link w:val="CovercontentChar"/>
    <w:rsid w:val="00FB0D29"/>
    <w:rPr>
      <w:color w:val="3b3b3b" w:themeColor="text1"/>
    </w:rPr>
  </w:style>
  <w:style w:type="character" w:styleId="CovercontentChar" w:customStyle="1">
    <w:name w:val="Cover content Char"/>
    <w:basedOn w:val="DefaultParagraphFont"/>
    <w:link w:val="Covercontent"/>
    <w:rsid w:val="00FB0D29"/>
    <w:rPr>
      <w:rFonts w:ascii="Arial" w:hAnsi="Arial"/>
      <w:color w:val="3b3b3b" w:themeColor="text1"/>
      <w:szCs w:val="22"/>
    </w:rPr>
  </w:style>
  <w:style w:type="character" w:styleId="SubtleEmphasis">
    <w:name w:val="Subtle Emphasis"/>
    <w:basedOn w:val="DefaultParagraphFont"/>
    <w:uiPriority w:val="19"/>
    <w:rsid w:val="00D21190"/>
    <w:rPr>
      <w:i w:val="1"/>
      <w:iCs w:val="1"/>
      <w:color w:val="6c6c6c" w:themeColor="text1" w:themeTint="0000BF"/>
    </w:rPr>
  </w:style>
  <w:style w:type="paragraph" w:styleId="Paragrafobase" w:customStyle="1">
    <w:name w:val="[Paragrafo base]"/>
    <w:basedOn w:val="Normal"/>
    <w:uiPriority w:val="99"/>
    <w:rsid w:val="00C30078"/>
    <w:pPr>
      <w:autoSpaceDE w:val="0"/>
      <w:autoSpaceDN w:val="0"/>
      <w:adjustRightInd w:val="0"/>
      <w:spacing w:line="288" w:lineRule="auto"/>
      <w:textAlignment w:val="center"/>
    </w:pPr>
    <w:rPr>
      <w:rFonts w:ascii="Minion Pro" w:cs="Minion Pro" w:hAnsi="Minion Pro"/>
      <w:color w:val="000000"/>
    </w:rPr>
  </w:style>
  <w:style w:type="character" w:styleId="FollowedHyperlink">
    <w:name w:val="FollowedHyperlink"/>
    <w:basedOn w:val="DefaultParagraphFont"/>
    <w:uiPriority w:val="99"/>
    <w:semiHidden w:val="1"/>
    <w:unhideWhenUsed w:val="1"/>
    <w:rsid w:val="003E1636"/>
    <w:rPr>
      <w:color w:val="5a6e8c" w:themeColor="followedHyperlink"/>
      <w:u w:val="single"/>
    </w:rPr>
  </w:style>
  <w:style w:type="character" w:styleId="UnresolvedMention" w:customStyle="1">
    <w:name w:val="Unresolved Mention"/>
    <w:basedOn w:val="DefaultParagraphFont"/>
    <w:uiPriority w:val="99"/>
    <w:semiHidden w:val="1"/>
    <w:unhideWhenUsed w:val="1"/>
    <w:rsid w:val="003E1636"/>
    <w:rPr>
      <w:color w:val="605e5c"/>
      <w:shd w:color="auto" w:fill="e1dfdd" w:val="clear"/>
    </w:rPr>
  </w:style>
  <w:style w:type="table" w:styleId="a" w:customStyle="1">
    <w:basedOn w:val="TableNormal"/>
    <w:pPr>
      <w:spacing w:after="160" w:line="259" w:lineRule="auto"/>
    </w:pPr>
    <w:rPr>
      <w:rFonts w:ascii="Arial" w:cs="Arial" w:eastAsia="Arial" w:hAnsi="Arial"/>
      <w:color w:val="00984c"/>
      <w:sz w:val="22"/>
      <w:szCs w:val="22"/>
    </w:rPr>
    <w:tblPr>
      <w:tblStyleRowBandSize w:val="1"/>
      <w:tblStyleColBandSize w:val="1"/>
      <w:tblCellMar>
        <w:left w:w="115.0" w:type="dxa"/>
        <w:right w:w="115.0" w:type="dxa"/>
      </w:tblCellMar>
    </w:tblPr>
    <w:tcPr>
      <w:shd w:color="auto" w:fill="auto" w:val="clear"/>
      <w:vAlign w:val="center"/>
    </w:tcPr>
    <w:tblStylePr w:type="firstRow">
      <w:rPr>
        <w:rFonts w:ascii="Arial" w:cs="Arial" w:eastAsia="Arial" w:hAnsi="Arial"/>
        <w:b w:val="1"/>
        <w:color w:val="00a0ca"/>
        <w:sz w:val="22"/>
        <w:szCs w:val="22"/>
      </w:rPr>
    </w:tblStylePr>
    <w:tblStylePr w:type="lastRow">
      <w:rPr>
        <w:b w:val="1"/>
        <w:i w:val="1"/>
        <w:color w:val="00a0ca"/>
      </w:rPr>
      <w:tblPr/>
      <w:tcPr>
        <w:shd w:color="auto" w:fill="f2f2f2" w:val="clear"/>
      </w:tcPr>
    </w:tblStylePr>
    <w:tblStylePr w:type="lastCol">
      <w:rPr>
        <w:i w:val="1"/>
      </w:rPr>
    </w:tblStylePr>
    <w:tblStylePr w:type="band1Horz">
      <w:tblPr/>
      <w:tcPr>
        <w:shd w:color="auto" w:fill="auto" w:val="clear"/>
      </w:tcPr>
    </w:tblStylePr>
    <w:tblStylePr w:type="band2Horz">
      <w:tblPr/>
      <w:tcPr>
        <w:shd w:color="auto" w:fill="ffffff" w:val="clear"/>
      </w:tcPr>
    </w:tblStylePr>
  </w:style>
  <w:style w:type="table" w:styleId="a0" w:customStyle="1">
    <w:basedOn w:val="TableNormal"/>
    <w:pPr>
      <w:spacing w:after="160" w:line="259" w:lineRule="auto"/>
    </w:pPr>
    <w:rPr>
      <w:rFonts w:ascii="Arial" w:cs="Arial" w:eastAsia="Arial" w:hAnsi="Arial"/>
      <w:color w:val="00984c"/>
      <w:sz w:val="22"/>
      <w:szCs w:val="22"/>
    </w:rPr>
    <w:tblPr>
      <w:tblStyleRowBandSize w:val="1"/>
      <w:tblStyleColBandSize w:val="1"/>
      <w:tblCellMar>
        <w:left w:w="115.0" w:type="dxa"/>
        <w:right w:w="115.0" w:type="dxa"/>
      </w:tblCellMar>
    </w:tblPr>
    <w:tcPr>
      <w:shd w:color="auto" w:fill="auto" w:val="clear"/>
      <w:vAlign w:val="center"/>
    </w:tcPr>
    <w:tblStylePr w:type="firstRow">
      <w:rPr>
        <w:rFonts w:ascii="Arial" w:cs="Arial" w:eastAsia="Arial" w:hAnsi="Arial"/>
        <w:b w:val="1"/>
        <w:color w:val="00a0ca"/>
        <w:sz w:val="22"/>
        <w:szCs w:val="22"/>
      </w:rPr>
    </w:tblStylePr>
    <w:tblStylePr w:type="lastRow">
      <w:rPr>
        <w:b w:val="1"/>
        <w:i w:val="1"/>
        <w:color w:val="00a0ca"/>
      </w:rPr>
      <w:tblPr/>
      <w:tcPr>
        <w:shd w:color="auto" w:fill="f2f2f2" w:val="clear"/>
      </w:tcPr>
    </w:tblStylePr>
    <w:tblStylePr w:type="lastCol">
      <w:rPr>
        <w:i w:val="1"/>
      </w:rPr>
    </w:tblStylePr>
    <w:tblStylePr w:type="band1Horz">
      <w:tblPr/>
      <w:tcPr>
        <w:shd w:color="auto" w:fill="auto" w:val="clear"/>
      </w:tcPr>
    </w:tblStylePr>
    <w:tblStylePr w:type="band2Horz">
      <w:tblPr/>
      <w:tcPr>
        <w:shd w:color="auto" w:fill="ffffff" w:val="clear"/>
      </w:tcPr>
    </w:tblStylePr>
  </w:style>
  <w:style w:type="paragraph" w:styleId="Subtitle">
    <w:name w:val="Subtitle"/>
    <w:basedOn w:val="Normal"/>
    <w:next w:val="Normal"/>
    <w:pPr/>
    <w:rPr>
      <w:rFonts w:ascii="Arial Bold" w:cs="Arial Bold" w:eastAsia="Arial Bold" w:hAnsi="Arial Bold"/>
      <w:color w:val="808080"/>
      <w:sz w:val="36"/>
      <w:szCs w:val="36"/>
    </w:rPr>
  </w:style>
  <w:style w:type="table" w:styleId="Table1">
    <w:basedOn w:val="TableNormal"/>
    <w:pPr>
      <w:spacing w:after="160" w:line="259" w:lineRule="auto"/>
    </w:pPr>
    <w:rPr>
      <w:rFonts w:ascii="Arial" w:cs="Arial" w:eastAsia="Arial" w:hAnsi="Arial"/>
      <w:color w:val="00984c"/>
      <w:sz w:val="22"/>
      <w:szCs w:val="22"/>
    </w:rPr>
    <w:tblPr>
      <w:tblStyleRowBandSize w:val="1"/>
      <w:tblStyleColBandSize w:val="1"/>
      <w:tblCellMar>
        <w:top w:w="0.0" w:type="dxa"/>
        <w:left w:w="115.0" w:type="dxa"/>
        <w:bottom w:w="0.0" w:type="dxa"/>
        <w:right w:w="115.0" w:type="dxa"/>
      </w:tblCellMar>
    </w:tblPr>
    <w:tcPr>
      <w:shd w:fill="auto" w:val="clear"/>
      <w:vAlign w:val="center"/>
    </w:tcPr>
    <w:tblStylePr w:type="band1Horz">
      <w:tcPr>
        <w:shd w:fill="auto" w:val="clear"/>
      </w:tcPr>
    </w:tblStylePr>
    <w:tblStylePr w:type="band2Horz">
      <w:tcPr>
        <w:shd w:fill="ffffff" w:val="clear"/>
      </w:tcPr>
    </w:tblStylePr>
    <w:tblStylePr w:type="firstRow">
      <w:rPr>
        <w:rFonts w:ascii="Arial" w:cs="Arial" w:eastAsia="Arial" w:hAnsi="Arial"/>
        <w:b w:val="1"/>
        <w:color w:val="00a0ca"/>
        <w:sz w:val="22"/>
        <w:szCs w:val="22"/>
      </w:rPr>
    </w:tblStylePr>
    <w:tblStylePr w:type="lastCol">
      <w:rPr>
        <w:i w:val="1"/>
      </w:rPr>
    </w:tblStylePr>
    <w:tblStylePr w:type="lastRow">
      <w:rPr>
        <w:b w:val="1"/>
        <w:i w:val="1"/>
        <w:color w:val="00a0ca"/>
      </w:rPr>
      <w:tcPr>
        <w:shd w:fill="f2f2f2" w:val="clear"/>
      </w:tcPr>
    </w:tblStylePr>
  </w:style>
  <w:style w:type="table" w:styleId="Table2">
    <w:basedOn w:val="TableNormal"/>
    <w:pPr>
      <w:spacing w:after="160" w:line="259" w:lineRule="auto"/>
    </w:pPr>
    <w:rPr>
      <w:rFonts w:ascii="Arial" w:cs="Arial" w:eastAsia="Arial" w:hAnsi="Arial"/>
      <w:color w:val="00984c"/>
      <w:sz w:val="22"/>
      <w:szCs w:val="22"/>
    </w:rPr>
    <w:tblPr>
      <w:tblStyleRowBandSize w:val="1"/>
      <w:tblStyleColBandSize w:val="1"/>
      <w:tblCellMar>
        <w:top w:w="0.0" w:type="dxa"/>
        <w:left w:w="115.0" w:type="dxa"/>
        <w:bottom w:w="0.0" w:type="dxa"/>
        <w:right w:w="115.0" w:type="dxa"/>
      </w:tblCellMar>
    </w:tblPr>
    <w:tcPr>
      <w:shd w:fill="auto" w:val="clear"/>
      <w:vAlign w:val="center"/>
    </w:tcPr>
    <w:tblStylePr w:type="band1Horz">
      <w:tcPr>
        <w:shd w:fill="auto" w:val="clear"/>
      </w:tcPr>
    </w:tblStylePr>
    <w:tblStylePr w:type="band2Horz">
      <w:tcPr>
        <w:shd w:fill="ffffff" w:val="clear"/>
      </w:tcPr>
    </w:tblStylePr>
    <w:tblStylePr w:type="firstRow">
      <w:rPr>
        <w:rFonts w:ascii="Arial" w:cs="Arial" w:eastAsia="Arial" w:hAnsi="Arial"/>
        <w:b w:val="1"/>
        <w:color w:val="00a0ca"/>
        <w:sz w:val="22"/>
        <w:szCs w:val="22"/>
      </w:rPr>
    </w:tblStylePr>
    <w:tblStylePr w:type="lastCol">
      <w:rPr>
        <w:i w:val="1"/>
      </w:rPr>
    </w:tblStylePr>
    <w:tblStylePr w:type="lastRow">
      <w:rPr>
        <w:b w:val="1"/>
        <w:i w:val="1"/>
        <w:color w:val="00a0ca"/>
      </w:rPr>
      <w:tcPr>
        <w:shd w:fill="f2f2f2" w:val="clear"/>
      </w:tcPr>
    </w:tblStylePr>
  </w:style>
</w:styles>
</file>

<file path=word/_rels/document.xml.rels><?xml version="1.0" encoding="UTF-8" standalone="yes"?><Relationships xmlns="http://schemas.openxmlformats.org/package/2006/relationships"><Relationship Id="rId20" Type="http://schemas.openxmlformats.org/officeDocument/2006/relationships/image" Target="media/image11.png"/><Relationship Id="rId22" Type="http://schemas.openxmlformats.org/officeDocument/2006/relationships/image" Target="media/image10.png"/><Relationship Id="rId21" Type="http://schemas.openxmlformats.org/officeDocument/2006/relationships/image" Target="media/image3.png"/><Relationship Id="rId24" Type="http://schemas.openxmlformats.org/officeDocument/2006/relationships/image" Target="media/image15.png"/><Relationship Id="rId23" Type="http://schemas.openxmlformats.org/officeDocument/2006/relationships/image" Target="media/image16.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4.png"/><Relationship Id="rId26" Type="http://schemas.openxmlformats.org/officeDocument/2006/relationships/header" Target="header1.xml"/><Relationship Id="rId25" Type="http://schemas.openxmlformats.org/officeDocument/2006/relationships/image" Target="media/image2.png"/><Relationship Id="rId28" Type="http://schemas.openxmlformats.org/officeDocument/2006/relationships/footer" Target="footer2.xml"/><Relationship Id="rId27" Type="http://schemas.openxmlformats.org/officeDocument/2006/relationships/footer" Target="footer1.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17.png"/><Relationship Id="rId8" Type="http://schemas.openxmlformats.org/officeDocument/2006/relationships/image" Target="media/image5.png"/><Relationship Id="rId11" Type="http://schemas.openxmlformats.org/officeDocument/2006/relationships/image" Target="media/image19.png"/><Relationship Id="rId10" Type="http://schemas.openxmlformats.org/officeDocument/2006/relationships/image" Target="media/image14.png"/><Relationship Id="rId13" Type="http://schemas.openxmlformats.org/officeDocument/2006/relationships/image" Target="media/image13.png"/><Relationship Id="rId12" Type="http://schemas.openxmlformats.org/officeDocument/2006/relationships/image" Target="media/image18.png"/><Relationship Id="rId15" Type="http://schemas.openxmlformats.org/officeDocument/2006/relationships/image" Target="media/image1.png"/><Relationship Id="rId14" Type="http://schemas.openxmlformats.org/officeDocument/2006/relationships/image" Target="media/image6.png"/><Relationship Id="rId17" Type="http://schemas.openxmlformats.org/officeDocument/2006/relationships/image" Target="media/image12.png"/><Relationship Id="rId16" Type="http://schemas.openxmlformats.org/officeDocument/2006/relationships/image" Target="media/image8.png"/><Relationship Id="rId19" Type="http://schemas.openxmlformats.org/officeDocument/2006/relationships/image" Target="media/image7.png"/><Relationship Id="rId18" Type="http://schemas.openxmlformats.org/officeDocument/2006/relationships/image" Target="media/image9.png"/></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11" Type="http://schemas.openxmlformats.org/officeDocument/2006/relationships/font" Target="fonts/OpenSans-boldItalic.ttf"/><Relationship Id="rId10" Type="http://schemas.openxmlformats.org/officeDocument/2006/relationships/font" Target="fonts/OpenSans-italic.ttf"/><Relationship Id="rId9" Type="http://schemas.openxmlformats.org/officeDocument/2006/relationships/font" Target="fonts/OpenSans-bold.ttf"/><Relationship Id="rId5" Type="http://schemas.openxmlformats.org/officeDocument/2006/relationships/font" Target="fonts/NotoSansSymbols-regular.ttf"/><Relationship Id="rId6" Type="http://schemas.openxmlformats.org/officeDocument/2006/relationships/font" Target="fonts/NotoSansSymbols-bold.ttf"/><Relationship Id="rId7" Type="http://schemas.openxmlformats.org/officeDocument/2006/relationships/font" Target="fonts/ArialBlack-regular.ttf"/><Relationship Id="rId8" Type="http://schemas.openxmlformats.org/officeDocument/2006/relationships/font" Target="fonts/OpenSans-regular.ttf"/></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PCG theme test 1">
  <a:themeElements>
    <a:clrScheme name="PCG Vibrance">
      <a:dk1>
        <a:srgbClr val="3B3B3B"/>
      </a:dk1>
      <a:lt1>
        <a:srgbClr val="FFFFFF"/>
      </a:lt1>
      <a:dk2>
        <a:srgbClr val="051B3B"/>
      </a:dk2>
      <a:lt2>
        <a:srgbClr val="FFFFFF"/>
      </a:lt2>
      <a:accent1>
        <a:srgbClr val="0B3677"/>
      </a:accent1>
      <a:accent2>
        <a:srgbClr val="00A0CA"/>
      </a:accent2>
      <a:accent3>
        <a:srgbClr val="FAB81F"/>
      </a:accent3>
      <a:accent4>
        <a:srgbClr val="A11B7E"/>
      </a:accent4>
      <a:accent5>
        <a:srgbClr val="EE2346"/>
      </a:accent5>
      <a:accent6>
        <a:srgbClr val="00CC66"/>
      </a:accent6>
      <a:hlink>
        <a:srgbClr val="01C9FF"/>
      </a:hlink>
      <a:folHlink>
        <a:srgbClr val="5A6E8C"/>
      </a:folHlink>
    </a:clrScheme>
    <a:fontScheme name="PCG Text Theme">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1">
  <go:docsCustomData xmlns:go="http://customooxmlschemas.google.com/" roundtripDataSignature="AMtx7miz0t8Sig4ay1rLNYyWpUOCKYyVzQ==">AMUW2mU1Z0BcLNXkgY1Hq8i9oC4wjpXAywPvjmYK90EW696fWSzBN3zthuS1DCEh0P9z1IG0qPGxGVNkc5Po9KkfjYQIAI0BYinI9vNuXclfK3N5vRV/ssh9eevzlVSMdqy5hNL+f900ibZqbkz0bHfW5oJATjUCsxLafJB2QSX4BEvxbUQ698o=</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2022-09-05T15:07:00Z</dcterms:created>
  <dc:creator>MacDonald, Benjamin</dc:creator>
</cp:coreProperties>
</file>