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A9D1C4" w14:textId="77777777" w:rsidR="009C6E64" w:rsidRDefault="00C9031E">
      <w:bookmarkStart w:id="0" w:name="_heading=h.gjdgxs" w:colFirst="0" w:colLast="0"/>
      <w:bookmarkEnd w:id="0"/>
      <w:r>
        <w:rPr>
          <w:noProof/>
          <w:lang w:val="en-GB" w:eastAsia="en-GB"/>
        </w:rPr>
        <mc:AlternateContent>
          <mc:Choice Requires="wps">
            <w:drawing>
              <wp:anchor distT="0" distB="0" distL="114300" distR="114300" simplePos="0" relativeHeight="251658240" behindDoc="0" locked="0" layoutInCell="1" hidden="0" allowOverlap="1" wp14:anchorId="3DC0060A" wp14:editId="0AB493FD">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76DB9BF6" w14:textId="77777777" w:rsidR="009C6E64" w:rsidRDefault="00C9031E">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61FB1DBB" w14:textId="77777777" w:rsidR="009C6E64" w:rsidRDefault="00C9031E">
                            <w:pPr>
                              <w:spacing w:line="288" w:lineRule="auto"/>
                              <w:textDirection w:val="btLr"/>
                            </w:pPr>
                            <w:r>
                              <w:rPr>
                                <w:rFonts w:ascii="Arial" w:eastAsia="Arial" w:hAnsi="Arial" w:cs="Arial"/>
                                <w:color w:val="3B3B3B"/>
                                <w:sz w:val="20"/>
                              </w:rPr>
                              <w:t>DIGITAL LITERACY IMPROVEMENT THROUGH EFFECTIVE</w:t>
                            </w:r>
                          </w:p>
                          <w:p w14:paraId="79B08864" w14:textId="77777777" w:rsidR="009C6E64" w:rsidRDefault="00C9031E">
                            <w:pPr>
                              <w:spacing w:line="288" w:lineRule="auto"/>
                              <w:textDirection w:val="btLr"/>
                            </w:pPr>
                            <w:r>
                              <w:rPr>
                                <w:rFonts w:ascii="Arial" w:eastAsia="Arial" w:hAnsi="Arial" w:cs="Arial"/>
                                <w:color w:val="3B3B3B"/>
                                <w:sz w:val="20"/>
                              </w:rPr>
                              <w:t>LEARNING EXPERCIENCES FOR ADULTS</w:t>
                            </w:r>
                          </w:p>
                          <w:p w14:paraId="046D4F08" w14:textId="77777777" w:rsidR="009C6E64" w:rsidRDefault="009C6E64">
                            <w:pPr>
                              <w:textDirection w:val="btLr"/>
                            </w:pPr>
                          </w:p>
                        </w:txbxContent>
                      </wps:txbx>
                      <wps:bodyPr spcFirstLastPara="1" wrap="square" lIns="91425" tIns="45700" rIns="91425" bIns="45700" anchor="b" anchorCtr="0">
                        <a:noAutofit/>
                      </wps:bodyPr>
                    </wps:wsp>
                  </a:graphicData>
                </a:graphic>
              </wp:anchor>
            </w:drawing>
          </mc:Choice>
          <mc:Fallback>
            <w:pict>
              <v:rect w14:anchorId="3DC0060A" id="Rectangle 15" o:spid="_x0000_s1026"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" filled="f" stroked="f">
                <v:textbox inset="2.53958mm,1.2694mm,2.53958mm,1.2694mm">
                  <w:txbxContent>
                    <w:p w14:paraId="76DB9BF6" w14:textId="77777777" w:rsidR="009C6E64" w:rsidRDefault="00C9031E">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61FB1DBB" w14:textId="77777777" w:rsidR="009C6E64" w:rsidRDefault="00C9031E">
                      <w:pPr>
                        <w:spacing w:line="288" w:lineRule="auto"/>
                        <w:textDirection w:val="btLr"/>
                      </w:pPr>
                      <w:r>
                        <w:rPr>
                          <w:rFonts w:ascii="Arial" w:eastAsia="Arial" w:hAnsi="Arial" w:cs="Arial"/>
                          <w:color w:val="3B3B3B"/>
                          <w:sz w:val="20"/>
                        </w:rPr>
                        <w:t>DIGITAL LITERACY IMPROVEMENT THROUGH EFFECTIVE</w:t>
                      </w:r>
                    </w:p>
                    <w:p w14:paraId="79B08864" w14:textId="77777777" w:rsidR="009C6E64" w:rsidRDefault="00C9031E">
                      <w:pPr>
                        <w:spacing w:line="288" w:lineRule="auto"/>
                        <w:textDirection w:val="btLr"/>
                      </w:pPr>
                      <w:r>
                        <w:rPr>
                          <w:rFonts w:ascii="Arial" w:eastAsia="Arial" w:hAnsi="Arial" w:cs="Arial"/>
                          <w:color w:val="3B3B3B"/>
                          <w:sz w:val="20"/>
                        </w:rPr>
                        <w:t>LEARNING EXPERCIENCES FOR ADULTS</w:t>
                      </w:r>
                    </w:p>
                    <w:p w14:paraId="046D4F08" w14:textId="77777777" w:rsidR="009C6E64" w:rsidRDefault="009C6E64">
                      <w:pPr>
                        <w:textDirection w:val="btLr"/>
                      </w:pPr>
                    </w:p>
                  </w:txbxContent>
                </v:textbox>
              </v:rect>
            </w:pict>
          </mc:Fallback>
        </mc:AlternateContent>
      </w:r>
      <w:r>
        <w:rPr>
          <w:noProof/>
          <w:lang w:val="en-GB" w:eastAsia="en-GB"/>
        </w:rPr>
        <w:drawing>
          <wp:anchor distT="0" distB="0" distL="114300" distR="114300" simplePos="0" relativeHeight="251659264" behindDoc="0" locked="0" layoutInCell="1" hidden="0" allowOverlap="1" wp14:anchorId="4C9E0908" wp14:editId="65CD539E">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1860118" cy="1874426"/>
                    </a:xfrm>
                    <a:prstGeom prst="rect">
                      <a:avLst/>
                    </a:prstGeom>
                    <a:ln/>
                  </pic:spPr>
                </pic:pic>
              </a:graphicData>
            </a:graphic>
          </wp:anchor>
        </w:drawing>
      </w:r>
    </w:p>
    <w:p w14:paraId="31E13F25" w14:textId="77777777" w:rsidR="009C6E64" w:rsidRDefault="009C6E64"/>
    <w:p w14:paraId="294048BB" w14:textId="77777777" w:rsidR="009C6E64" w:rsidRDefault="009C6E64"/>
    <w:p w14:paraId="2233030E" w14:textId="77777777" w:rsidR="009C6E64" w:rsidRDefault="009C6E64"/>
    <w:p w14:paraId="1A08F0C0" w14:textId="77777777" w:rsidR="009C6E64" w:rsidRDefault="009C6E64"/>
    <w:p w14:paraId="6408C639" w14:textId="77777777" w:rsidR="009C6E64" w:rsidRDefault="009C6E64">
      <w:pPr>
        <w:rPr>
          <w:color w:val="3B3B3B"/>
        </w:rPr>
      </w:pPr>
    </w:p>
    <w:p w14:paraId="3FA955B2" w14:textId="77777777" w:rsidR="009C6E64" w:rsidRDefault="009C6E64">
      <w:pPr>
        <w:pStyle w:val="Heading1"/>
        <w:spacing w:before="0"/>
        <w:rPr>
          <w:rFonts w:ascii="Arial" w:eastAsia="Arial" w:hAnsi="Arial" w:cs="Arial"/>
          <w:b w:val="0"/>
          <w:color w:val="3B3B3B"/>
          <w:sz w:val="44"/>
          <w:szCs w:val="44"/>
        </w:rPr>
      </w:pPr>
    </w:p>
    <w:p w14:paraId="5E495119" w14:textId="1D97EA7F" w:rsidR="009C6E64" w:rsidRPr="005739A6" w:rsidRDefault="005739A6">
      <w:pPr>
        <w:pStyle w:val="Heading1"/>
        <w:spacing w:before="0"/>
        <w:rPr>
          <w:rFonts w:ascii="Arial" w:eastAsia="Arial" w:hAnsi="Arial" w:cs="Arial"/>
          <w:color w:val="3B3B3B"/>
          <w:sz w:val="52"/>
          <w:szCs w:val="52"/>
        </w:rPr>
      </w:pPr>
      <w:r>
        <w:rPr>
          <w:rFonts w:ascii="Arial" w:eastAsia="Arial" w:hAnsi="Arial" w:cs="Arial"/>
          <w:b w:val="0"/>
          <w:color w:val="3B3B3B"/>
          <w:sz w:val="44"/>
          <w:szCs w:val="44"/>
          <w:lang w:val="el-GR"/>
        </w:rPr>
        <w:t>ΠΡΟΚΛΗΣΗ</w:t>
      </w:r>
      <w:r w:rsidR="00C9031E">
        <w:rPr>
          <w:rFonts w:ascii="Arial" w:eastAsia="Arial" w:hAnsi="Arial" w:cs="Arial"/>
          <w:b w:val="0"/>
          <w:color w:val="3B3B3B"/>
          <w:sz w:val="44"/>
          <w:szCs w:val="44"/>
        </w:rPr>
        <w:t xml:space="preserve"> </w:t>
      </w:r>
      <w:r w:rsidR="00D50D20">
        <w:rPr>
          <w:rFonts w:ascii="Arial" w:eastAsia="Arial" w:hAnsi="Arial" w:cs="Arial"/>
          <w:b w:val="0"/>
          <w:color w:val="3B3B3B"/>
          <w:sz w:val="44"/>
          <w:szCs w:val="44"/>
        </w:rPr>
        <w:t>20</w:t>
      </w:r>
      <w:r w:rsidR="00C9031E">
        <w:rPr>
          <w:rFonts w:ascii="Arial" w:eastAsia="Arial" w:hAnsi="Arial" w:cs="Arial"/>
          <w:color w:val="3B3B3B"/>
          <w:sz w:val="44"/>
          <w:szCs w:val="44"/>
        </w:rPr>
        <w:br/>
      </w:r>
      <w:r w:rsidR="00C9031E">
        <w:rPr>
          <w:noProof/>
          <w:lang w:val="en-GB" w:eastAsia="en-GB"/>
        </w:rPr>
        <w:drawing>
          <wp:anchor distT="0" distB="0" distL="114300" distR="114300" simplePos="0" relativeHeight="251660288" behindDoc="0" locked="0" layoutInCell="1" hidden="0" allowOverlap="1" wp14:anchorId="110DBAD4" wp14:editId="56C5161B">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3888740" cy="3717290"/>
                    </a:xfrm>
                    <a:prstGeom prst="rect">
                      <a:avLst/>
                    </a:prstGeom>
                    <a:ln/>
                  </pic:spPr>
                </pic:pic>
              </a:graphicData>
            </a:graphic>
          </wp:anchor>
        </w:drawing>
      </w:r>
      <w:r w:rsidR="00C9031E">
        <w:rPr>
          <w:noProof/>
          <w:lang w:val="en-GB" w:eastAsia="en-GB"/>
        </w:rPr>
        <w:drawing>
          <wp:anchor distT="0" distB="0" distL="114300" distR="114300" simplePos="0" relativeHeight="251661312" behindDoc="0" locked="0" layoutInCell="1" hidden="0" allowOverlap="1" wp14:anchorId="61EDE166" wp14:editId="7DECECDA">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159000" cy="508000"/>
                    </a:xfrm>
                    <a:prstGeom prst="rect">
                      <a:avLst/>
                    </a:prstGeom>
                    <a:ln/>
                  </pic:spPr>
                </pic:pic>
              </a:graphicData>
            </a:graphic>
          </wp:anchor>
        </w:drawing>
      </w:r>
      <w:r w:rsidR="00C9031E">
        <w:rPr>
          <w:noProof/>
          <w:lang w:val="en-GB" w:eastAsia="en-GB"/>
        </w:rPr>
        <mc:AlternateContent>
          <mc:Choice Requires="wps">
            <w:drawing>
              <wp:anchor distT="0" distB="0" distL="114300" distR="114300" simplePos="0" relativeHeight="251662336" behindDoc="0" locked="0" layoutInCell="1" hidden="0" allowOverlap="1" wp14:anchorId="05476F7E" wp14:editId="208CF7D6">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1B782D0A" w14:textId="77777777" w:rsidR="009C6E64" w:rsidRDefault="00C9031E">
                            <w:pPr>
                              <w:textDirection w:val="btLr"/>
                            </w:pPr>
                            <w:r>
                              <w:rPr>
                                <w:rFonts w:ascii="Roboto" w:eastAsia="Roboto" w:hAnsi="Roboto" w:cs="Roboto"/>
                                <w:color w:val="000000"/>
                              </w:rPr>
                              <w:t xml:space="preserve">ERASMUS+ No. </w:t>
                            </w:r>
                            <w:r>
                              <w:rPr>
                                <w:rFonts w:ascii="Open Sans" w:eastAsia="Open Sans" w:hAnsi="Open Sans" w:cs="Open Sans"/>
                                <w:i/>
                                <w:color w:val="666666"/>
                                <w:sz w:val="21"/>
                              </w:rPr>
                              <w:t>2020-1-SE01-KA227-ADU-092582</w:t>
                            </w:r>
                          </w:p>
                          <w:p w14:paraId="6C648836" w14:textId="77777777" w:rsidR="009C6E64" w:rsidRDefault="009C6E64">
                            <w:pPr>
                              <w:spacing w:line="288" w:lineRule="auto"/>
                              <w:jc w:val="center"/>
                              <w:textDirection w:val="btLr"/>
                            </w:pPr>
                          </w:p>
                          <w:p w14:paraId="67CA6691" w14:textId="77777777" w:rsidR="009C6E64" w:rsidRDefault="009C6E64">
                            <w:pPr>
                              <w:textDirection w:val="btLr"/>
                            </w:pPr>
                          </w:p>
                        </w:txbxContent>
                      </wps:txbx>
                      <wps:bodyPr spcFirstLastPara="1" wrap="square" lIns="91425" tIns="45700" rIns="91425" bIns="45700" anchor="t" anchorCtr="0">
                        <a:noAutofit/>
                      </wps:bodyPr>
                    </wps:wsp>
                  </a:graphicData>
                </a:graphic>
              </wp:anchor>
            </w:drawing>
          </mc:Choice>
          <mc:Fallback>
            <w:pict>
              <v:rect w14:anchorId="05476F7E" id="Rectangle 16" o:spid="_x0000_s1027"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" filled="f" stroked="f">
                <v:textbox inset="2.53958mm,1.2694mm,2.53958mm,1.2694mm">
                  <w:txbxContent>
                    <w:p w14:paraId="1B782D0A" w14:textId="77777777" w:rsidR="009C6E64" w:rsidRDefault="00C9031E">
                      <w:pPr>
                        <w:textDirection w:val="btLr"/>
                      </w:pPr>
                      <w:r>
                        <w:rPr>
                          <w:rFonts w:ascii="Roboto" w:eastAsia="Roboto" w:hAnsi="Roboto" w:cs="Roboto"/>
                          <w:color w:val="000000"/>
                        </w:rPr>
                        <w:t xml:space="preserve">ERASMUS+ No. </w:t>
                      </w:r>
                      <w:r>
                        <w:rPr>
                          <w:rFonts w:ascii="Open Sans" w:eastAsia="Open Sans" w:hAnsi="Open Sans" w:cs="Open Sans"/>
                          <w:i/>
                          <w:color w:val="666666"/>
                          <w:sz w:val="21"/>
                        </w:rPr>
                        <w:t>2020-1-SE01-KA227-ADU-092582</w:t>
                      </w:r>
                    </w:p>
                    <w:p w14:paraId="6C648836" w14:textId="77777777" w:rsidR="009C6E64" w:rsidRDefault="009C6E64">
                      <w:pPr>
                        <w:spacing w:line="288" w:lineRule="auto"/>
                        <w:jc w:val="center"/>
                        <w:textDirection w:val="btLr"/>
                      </w:pPr>
                    </w:p>
                    <w:p w14:paraId="67CA6691" w14:textId="77777777" w:rsidR="009C6E64" w:rsidRDefault="009C6E64">
                      <w:pPr>
                        <w:textDirection w:val="btLr"/>
                      </w:pPr>
                    </w:p>
                  </w:txbxContent>
                </v:textbox>
              </v:rect>
            </w:pict>
          </mc:Fallback>
        </mc:AlternateContent>
      </w:r>
      <w:r w:rsidR="00C9031E">
        <w:rPr>
          <w:noProof/>
          <w:lang w:val="en-GB" w:eastAsia="en-GB"/>
        </w:rPr>
        <mc:AlternateContent>
          <mc:Choice Requires="wps">
            <w:drawing>
              <wp:anchor distT="0" distB="0" distL="114300" distR="114300" simplePos="0" relativeHeight="251663360" behindDoc="0" locked="0" layoutInCell="1" hidden="0" allowOverlap="1" wp14:anchorId="5B0C9605" wp14:editId="0CE43063">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21334D59" w14:textId="77777777" w:rsidR="009C6E64" w:rsidRDefault="00C9031E">
                            <w:pPr>
                              <w:textDirection w:val="btLr"/>
                            </w:pPr>
                            <w:r>
                              <w:rPr>
                                <w:b/>
                                <w:color w:val="000000"/>
                                <w:sz w:val="32"/>
                              </w:rPr>
                              <w:t xml:space="preserve">CODING TRAINING PROGRAMME </w:t>
                            </w:r>
                            <w:r>
                              <w:rPr>
                                <w:b/>
                                <w:color w:val="000000"/>
                                <w:sz w:val="60"/>
                              </w:rPr>
                              <w:t>FOR +55 ADULTS</w:t>
                            </w:r>
                          </w:p>
                        </w:txbxContent>
                      </wps:txbx>
                      <wps:bodyPr spcFirstLastPara="1" wrap="square" lIns="91425" tIns="45700" rIns="91425" bIns="45700" anchor="t" anchorCtr="0">
                        <a:noAutofit/>
                      </wps:bodyPr>
                    </wps:wsp>
                  </a:graphicData>
                </a:graphic>
              </wp:anchor>
            </w:drawing>
          </mc:Choice>
          <mc:Fallback>
            <w:pict>
              <v:rect w14:anchorId="5B0C9605" id="Rectangle 14" o:spid="_x0000_s1028"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" filled="f" stroked="f">
                <v:textbox inset="2.53958mm,1.2694mm,2.53958mm,1.2694mm">
                  <w:txbxContent>
                    <w:p w14:paraId="21334D59" w14:textId="77777777" w:rsidR="009C6E64" w:rsidRDefault="00C9031E">
                      <w:pPr>
                        <w:textDirection w:val="btLr"/>
                      </w:pPr>
                      <w:r>
                        <w:rPr>
                          <w:b/>
                          <w:color w:val="000000"/>
                          <w:sz w:val="32"/>
                        </w:rPr>
                        <w:t xml:space="preserve">CODING TRAINING PROGRAMME </w:t>
                      </w:r>
                      <w:r>
                        <w:rPr>
                          <w:b/>
                          <w:color w:val="000000"/>
                          <w:sz w:val="60"/>
                        </w:rPr>
                        <w:t>FOR +55 ADULTS</w:t>
                      </w:r>
                    </w:p>
                  </w:txbxContent>
                </v:textbox>
              </v:rect>
            </w:pict>
          </mc:Fallback>
        </mc:AlternateContent>
      </w:r>
      <w:r w:rsidRPr="005739A6">
        <w:rPr>
          <w:rFonts w:ascii="Arial" w:eastAsia="Arial" w:hAnsi="Arial" w:cs="Arial"/>
          <w:color w:val="00A0CA"/>
          <w:sz w:val="52"/>
          <w:szCs w:val="52"/>
          <w:lang w:val="el-GR"/>
        </w:rPr>
        <w:t>ΚΥΝΗΓΟΣ</w:t>
      </w:r>
      <w:r w:rsidRPr="005739A6">
        <w:rPr>
          <w:rFonts w:ascii="Arial" w:eastAsia="Arial" w:hAnsi="Arial" w:cs="Arial"/>
          <w:color w:val="00A0CA"/>
          <w:sz w:val="52"/>
          <w:szCs w:val="52"/>
        </w:rPr>
        <w:t xml:space="preserve"> </w:t>
      </w:r>
      <w:r w:rsidRPr="005739A6">
        <w:rPr>
          <w:rFonts w:ascii="Arial" w:eastAsia="Arial" w:hAnsi="Arial" w:cs="Arial"/>
          <w:color w:val="00A0CA"/>
          <w:sz w:val="52"/>
          <w:szCs w:val="52"/>
          <w:lang w:val="el-GR"/>
        </w:rPr>
        <w:t>ΓΕΩΜΕΤΡΙΑΣ</w:t>
      </w:r>
    </w:p>
    <w:p w14:paraId="3DB91834" w14:textId="77777777" w:rsidR="009C6E64" w:rsidRDefault="00C9031E">
      <w:pPr>
        <w:rPr>
          <w:b/>
          <w:color w:val="3B3B3B"/>
          <w:sz w:val="40"/>
          <w:szCs w:val="40"/>
        </w:rPr>
      </w:pPr>
      <w:r>
        <w:br w:type="page"/>
      </w:r>
      <w:r>
        <w:rPr>
          <w:noProof/>
          <w:lang w:val="en-GB" w:eastAsia="en-GB"/>
        </w:rPr>
        <w:drawing>
          <wp:anchor distT="0" distB="0" distL="114300" distR="114300" simplePos="0" relativeHeight="251664384" behindDoc="0" locked="0" layoutInCell="1" hidden="0" allowOverlap="1" wp14:anchorId="2920EF07" wp14:editId="6F7EA7B2">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592475" cy="824372"/>
                    </a:xfrm>
                    <a:prstGeom prst="rect">
                      <a:avLst/>
                    </a:prstGeom>
                    <a:ln/>
                  </pic:spPr>
                </pic:pic>
              </a:graphicData>
            </a:graphic>
          </wp:anchor>
        </w:drawing>
      </w:r>
    </w:p>
    <w:p w14:paraId="00E260DB" w14:textId="77777777" w:rsidR="009C6E64" w:rsidRDefault="009C6E64"/>
    <w:p w14:paraId="07AA5C7F" w14:textId="6D27331D" w:rsidR="009C6E64" w:rsidRPr="005739A6" w:rsidRDefault="005739A6">
      <w:pPr>
        <w:rPr>
          <w:color w:val="00A0CA"/>
          <w:sz w:val="36"/>
          <w:szCs w:val="36"/>
        </w:rPr>
      </w:pPr>
      <w:bookmarkStart w:id="1" w:name="_heading=h.30j0zll" w:colFirst="0" w:colLast="0"/>
      <w:bookmarkEnd w:id="1"/>
      <w:r w:rsidRPr="005739A6">
        <w:rPr>
          <w:rFonts w:ascii="Arial Black" w:eastAsia="Arial Black" w:hAnsi="Arial Black" w:cs="Arial Black"/>
          <w:color w:val="00A0CA"/>
          <w:sz w:val="36"/>
          <w:szCs w:val="36"/>
          <w:lang w:val="en-US"/>
        </w:rPr>
        <w:t>ΔΟΜΗ ΤΗΣ ΠΡΟΚΛΗΣΗΣ</w:t>
      </w:r>
    </w:p>
    <w:p w14:paraId="2DAB2AB0" w14:textId="13E0C55E" w:rsidR="009C6E64" w:rsidRPr="005739A6" w:rsidRDefault="005739A6">
      <w:pPr>
        <w:pStyle w:val="Heading2"/>
        <w:rPr>
          <w:color w:val="FFC000"/>
          <w:sz w:val="28"/>
          <w:szCs w:val="28"/>
          <w:lang w:val="el-GR"/>
        </w:rPr>
      </w:pPr>
      <w:r w:rsidRPr="005739A6">
        <w:rPr>
          <w:color w:val="FFC000"/>
          <w:sz w:val="28"/>
          <w:szCs w:val="28"/>
          <w:lang w:val="el-GR"/>
        </w:rPr>
        <w:t>ΠΕΡΙΓΡΑΦΗ</w:t>
      </w:r>
    </w:p>
    <w:p w14:paraId="48F329DB" w14:textId="1D2707DE" w:rsidR="005739A6" w:rsidRDefault="005739A6">
      <w:pPr>
        <w:rPr>
          <w:rFonts w:ascii="Calibri" w:eastAsia="Calibri" w:hAnsi="Calibri" w:cs="Calibri"/>
          <w:color w:val="000000"/>
          <w:sz w:val="22"/>
          <w:szCs w:val="22"/>
        </w:rPr>
      </w:pPr>
      <w:r w:rsidRPr="005739A6">
        <w:rPr>
          <w:rFonts w:ascii="Calibri" w:eastAsia="Calibri" w:hAnsi="Calibri" w:cs="Calibri"/>
          <w:color w:val="000000"/>
          <w:sz w:val="22"/>
          <w:szCs w:val="22"/>
        </w:rPr>
        <w:t>Σας παρασχέθηκε μια απλή ρύθμιση που αποτελεί παράδειγμα των πιο σημαντικών στοιχείων του περιβάλλοντος Gdevelop: μια σκηνή και ένα φύλλο συμβάντων. Η σκηνή έχει το τέρας, τον χαρακτήρα ή το avatar σας (το αντικείμενο που ελέγχετε) και ένα σύνολο γεωμετρικών φιγούρων. Τα διαθέσιμα συμβάντα επιτρέπουν στον χρήστη να μετακινήσει το τέρας και να πιάσει τα γεωμετρικά κομμάτια. Θα ξεκινήσετε κατανοώντας την αρχική ρύθμιση και στη συνέχεια θα σας ζητηθεί να βελτιώσετε το παιχνίδι, κάνοντάς το πιο δυναμικό (τα κομμάτια εμφανίζονται σε διαφορετικά σημεία) και να ελέγξετε πότε ο παίκτης έπιασε όλα τα κομμάτια.</w:t>
      </w:r>
    </w:p>
    <w:p w14:paraId="2839E4A2" w14:textId="77777777" w:rsidR="005739A6" w:rsidRDefault="005739A6">
      <w:pPr>
        <w:rPr>
          <w:rFonts w:ascii="Calibri" w:eastAsia="Calibri" w:hAnsi="Calibri" w:cs="Calibri"/>
          <w:color w:val="000000"/>
          <w:sz w:val="22"/>
          <w:szCs w:val="22"/>
        </w:rPr>
      </w:pPr>
    </w:p>
    <w:p w14:paraId="1A500033" w14:textId="12AAF3C0" w:rsidR="009C6E64" w:rsidRPr="005739A6" w:rsidRDefault="005739A6">
      <w:pPr>
        <w:pStyle w:val="Heading2"/>
        <w:rPr>
          <w:color w:val="FFC000"/>
          <w:sz w:val="28"/>
          <w:szCs w:val="28"/>
          <w:lang w:val="el-GR"/>
        </w:rPr>
      </w:pPr>
      <w:r w:rsidRPr="005739A6">
        <w:rPr>
          <w:color w:val="FFC000"/>
          <w:sz w:val="28"/>
          <w:szCs w:val="28"/>
          <w:lang w:val="el-GR"/>
        </w:rPr>
        <w:t>ΓΕΝΙΚΟΣ ΣΤΟΧΟΣ</w:t>
      </w:r>
    </w:p>
    <w:p w14:paraId="04085E42" w14:textId="7634F917" w:rsidR="005739A6" w:rsidRDefault="005739A6">
      <w:pPr>
        <w:rPr>
          <w:rFonts w:ascii="Calibri" w:eastAsia="Calibri" w:hAnsi="Calibri" w:cs="Calibri"/>
          <w:color w:val="000000"/>
          <w:sz w:val="22"/>
          <w:szCs w:val="22"/>
        </w:rPr>
      </w:pPr>
      <w:r w:rsidRPr="005739A6">
        <w:rPr>
          <w:rFonts w:ascii="Calibri" w:eastAsia="Calibri" w:hAnsi="Calibri" w:cs="Calibri"/>
          <w:color w:val="000000"/>
          <w:sz w:val="22"/>
          <w:szCs w:val="22"/>
        </w:rPr>
        <w:t>Στο παιχνίδι Geometry Hunter παίζουμε ένα τέρας που του αρέσει να τρώει γεωμετρικά κομμάτια. Βοηθήστε το τέρας να κερδίσει όσο το δυνατόν περισσότερους πόντους.</w:t>
      </w:r>
    </w:p>
    <w:p w14:paraId="783B638E" w14:textId="77777777" w:rsidR="005739A6" w:rsidRDefault="005739A6">
      <w:pPr>
        <w:rPr>
          <w:b/>
        </w:rPr>
      </w:pPr>
    </w:p>
    <w:p w14:paraId="71CDF1F1" w14:textId="6357C4AC" w:rsidR="009C6E64" w:rsidRPr="005739A6" w:rsidRDefault="005739A6" w:rsidP="005739A6">
      <w:pPr>
        <w:pStyle w:val="Heading2"/>
        <w:rPr>
          <w:color w:val="FFC000"/>
          <w:sz w:val="28"/>
          <w:szCs w:val="28"/>
          <w:lang w:val="el-GR"/>
        </w:rPr>
      </w:pPr>
      <w:r w:rsidRPr="005739A6">
        <w:rPr>
          <w:color w:val="FFC000"/>
          <w:sz w:val="28"/>
          <w:szCs w:val="28"/>
          <w:lang w:val="el-GR"/>
        </w:rPr>
        <w:t>ΣΤΟΧΟΙ ΜΑΘΗΣΗΣ</w:t>
      </w:r>
    </w:p>
    <w:p w14:paraId="6825F978" w14:textId="77777777" w:rsidR="005739A6" w:rsidRPr="005739A6" w:rsidRDefault="005739A6" w:rsidP="005739A6">
      <w:pPr>
        <w:rPr>
          <w:rFonts w:ascii="Calibri" w:eastAsia="Calibri" w:hAnsi="Calibri" w:cs="Calibri"/>
          <w:color w:val="000000"/>
          <w:sz w:val="22"/>
          <w:szCs w:val="22"/>
        </w:rPr>
      </w:pPr>
      <w:bookmarkStart w:id="2" w:name="_heading=h.1fob9te" w:colFirst="0" w:colLast="0"/>
      <w:bookmarkEnd w:id="2"/>
      <w:r w:rsidRPr="005739A6">
        <w:rPr>
          <w:rFonts w:ascii="Calibri" w:eastAsia="Calibri" w:hAnsi="Calibri" w:cs="Calibri"/>
          <w:color w:val="000000"/>
          <w:sz w:val="22"/>
          <w:szCs w:val="22"/>
        </w:rPr>
        <w:t>Στο τέλος αυτής της πρόκλησης, θα είστε σε θέση να ...:</w:t>
      </w:r>
    </w:p>
    <w:p w14:paraId="13E04FFB" w14:textId="69254975" w:rsidR="005739A6" w:rsidRPr="005739A6" w:rsidRDefault="005739A6" w:rsidP="005739A6">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Κ</w:t>
      </w:r>
      <w:r w:rsidRPr="005739A6">
        <w:rPr>
          <w:rFonts w:ascii="Calibri" w:eastAsia="Calibri" w:hAnsi="Calibri" w:cs="Calibri"/>
          <w:color w:val="000000"/>
          <w:sz w:val="22"/>
          <w:szCs w:val="22"/>
        </w:rPr>
        <w:t>ατανοήσ</w:t>
      </w:r>
      <w:proofErr w:type="spellStart"/>
      <w:r>
        <w:rPr>
          <w:rFonts w:ascii="Calibri" w:eastAsia="Calibri" w:hAnsi="Calibri" w:cs="Calibri"/>
          <w:color w:val="000000"/>
          <w:sz w:val="22"/>
          <w:szCs w:val="22"/>
          <w:lang w:val="el-GR"/>
        </w:rPr>
        <w:t>ετε</w:t>
      </w:r>
      <w:proofErr w:type="spellEnd"/>
      <w:r w:rsidRPr="005739A6">
        <w:rPr>
          <w:rFonts w:ascii="Calibri" w:eastAsia="Calibri" w:hAnsi="Calibri" w:cs="Calibri"/>
          <w:color w:val="000000"/>
          <w:sz w:val="22"/>
          <w:szCs w:val="22"/>
        </w:rPr>
        <w:t xml:space="preserve"> πώς αντιμετωπίζεται ο κώδικας από έναν υπολογιστή και ποιος είναι ο ρόλος ενός μεταγλωττιστή.</w:t>
      </w:r>
    </w:p>
    <w:p w14:paraId="1F690C6E" w14:textId="46ACC118" w:rsidR="005739A6" w:rsidRPr="005739A6" w:rsidRDefault="005739A6" w:rsidP="005739A6">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Ε</w:t>
      </w:r>
      <w:r w:rsidRPr="005739A6">
        <w:rPr>
          <w:rFonts w:ascii="Calibri" w:eastAsia="Calibri" w:hAnsi="Calibri" w:cs="Calibri"/>
          <w:color w:val="000000"/>
          <w:sz w:val="22"/>
          <w:szCs w:val="22"/>
        </w:rPr>
        <w:t>ξοικειωθ</w:t>
      </w:r>
      <w:r>
        <w:rPr>
          <w:rFonts w:ascii="Calibri" w:eastAsia="Calibri" w:hAnsi="Calibri" w:cs="Calibri"/>
          <w:color w:val="000000"/>
          <w:sz w:val="22"/>
          <w:szCs w:val="22"/>
          <w:lang w:val="el-GR"/>
        </w:rPr>
        <w:t>είτε</w:t>
      </w:r>
      <w:r w:rsidRPr="005739A6">
        <w:rPr>
          <w:rFonts w:ascii="Calibri" w:eastAsia="Calibri" w:hAnsi="Calibri" w:cs="Calibri"/>
          <w:color w:val="000000"/>
          <w:sz w:val="22"/>
          <w:szCs w:val="22"/>
        </w:rPr>
        <w:t xml:space="preserve"> με την έννοια των γλωσσών χαμηλού και υψηλού επιπέδου και να κατανοήσουν ποιες είναι οι διαφορές τους και τι απαιτείται για την κωδικοποίηση σε οποιαδήποτε από αυτές.</w:t>
      </w:r>
    </w:p>
    <w:p w14:paraId="1C0E8CF0" w14:textId="2E0B1CD6" w:rsidR="005739A6" w:rsidRPr="005739A6" w:rsidRDefault="005739A6" w:rsidP="005739A6">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Έ</w:t>
      </w:r>
      <w:r w:rsidRPr="005739A6">
        <w:rPr>
          <w:rFonts w:ascii="Calibri" w:eastAsia="Calibri" w:hAnsi="Calibri" w:cs="Calibri"/>
          <w:color w:val="000000"/>
          <w:sz w:val="22"/>
          <w:szCs w:val="22"/>
        </w:rPr>
        <w:t>χε</w:t>
      </w:r>
      <w:r>
        <w:rPr>
          <w:rFonts w:ascii="Calibri" w:eastAsia="Calibri" w:hAnsi="Calibri" w:cs="Calibri"/>
          <w:color w:val="000000"/>
          <w:sz w:val="22"/>
          <w:szCs w:val="22"/>
          <w:lang w:val="el-GR"/>
        </w:rPr>
        <w:t>τε</w:t>
      </w:r>
      <w:r w:rsidRPr="005739A6">
        <w:rPr>
          <w:rFonts w:ascii="Calibri" w:eastAsia="Calibri" w:hAnsi="Calibri" w:cs="Calibri"/>
          <w:color w:val="000000"/>
          <w:sz w:val="22"/>
          <w:szCs w:val="22"/>
        </w:rPr>
        <w:t xml:space="preserve"> εμπειρία με μια σουίτα οπτικού προγραμματισμού και να μπορεί να κωδικοποιεί τυπικό μικρό κομμάτι λογισμικού με αυτήν.</w:t>
      </w:r>
    </w:p>
    <w:p w14:paraId="754196C5" w14:textId="7B5E0A2A" w:rsidR="005739A6" w:rsidRPr="005739A6" w:rsidRDefault="005739A6" w:rsidP="005739A6">
      <w:pPr>
        <w:pStyle w:val="ListParagraph"/>
        <w:numPr>
          <w:ilvl w:val="0"/>
          <w:numId w:val="4"/>
        </w:numPr>
        <w:rPr>
          <w:rFonts w:ascii="Calibri" w:eastAsia="Calibri" w:hAnsi="Calibri" w:cs="Calibri"/>
          <w:color w:val="000000"/>
          <w:sz w:val="22"/>
          <w:szCs w:val="22"/>
        </w:rPr>
      </w:pPr>
      <w:r w:rsidRPr="005739A6">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5739A6">
        <w:rPr>
          <w:rFonts w:ascii="Calibri" w:eastAsia="Calibri" w:hAnsi="Calibri" w:cs="Calibri"/>
          <w:color w:val="000000"/>
          <w:sz w:val="22"/>
          <w:szCs w:val="22"/>
        </w:rPr>
        <w:t>τε τι είναι οι δηλώσεις και οι γραμμές εντολών και τι σημαίνουν για έναν μεταγλωττιστή.</w:t>
      </w:r>
    </w:p>
    <w:p w14:paraId="7041FD9F" w14:textId="43130AA3" w:rsidR="005739A6" w:rsidRPr="005739A6" w:rsidRDefault="005739A6" w:rsidP="005739A6">
      <w:pPr>
        <w:pStyle w:val="ListParagraph"/>
        <w:numPr>
          <w:ilvl w:val="0"/>
          <w:numId w:val="4"/>
        </w:numPr>
        <w:rPr>
          <w:rFonts w:ascii="Calibri" w:eastAsia="Calibri" w:hAnsi="Calibri" w:cs="Calibri"/>
          <w:color w:val="000000"/>
          <w:sz w:val="22"/>
          <w:szCs w:val="22"/>
        </w:rPr>
      </w:pPr>
      <w:r w:rsidRPr="005739A6">
        <w:rPr>
          <w:rFonts w:ascii="Calibri" w:eastAsia="Calibri" w:hAnsi="Calibri" w:cs="Calibri"/>
          <w:color w:val="000000"/>
          <w:sz w:val="22"/>
          <w:szCs w:val="22"/>
        </w:rPr>
        <w:t>μπορεί να γράφει οδηγίες χρησιμοποιώντας σωστή σύνταξη και με ελάχιστα λάθη.</w:t>
      </w:r>
    </w:p>
    <w:p w14:paraId="2EABB8EB" w14:textId="2333ACB7" w:rsidR="005739A6" w:rsidRPr="005739A6" w:rsidRDefault="005739A6" w:rsidP="005739A6">
      <w:pPr>
        <w:pStyle w:val="ListParagraph"/>
        <w:numPr>
          <w:ilvl w:val="0"/>
          <w:numId w:val="4"/>
        </w:numPr>
        <w:rPr>
          <w:rFonts w:ascii="Calibri" w:eastAsia="Calibri" w:hAnsi="Calibri" w:cs="Calibri"/>
          <w:color w:val="000000"/>
          <w:sz w:val="22"/>
          <w:szCs w:val="22"/>
        </w:rPr>
      </w:pPr>
      <w:r w:rsidRPr="005739A6">
        <w:rPr>
          <w:rFonts w:ascii="Calibri" w:eastAsia="Calibri" w:hAnsi="Calibri" w:cs="Calibri"/>
          <w:color w:val="000000"/>
          <w:sz w:val="22"/>
          <w:szCs w:val="22"/>
        </w:rPr>
        <w:t>Μάθετε τι είναι οι τελεστές, τι κάνουν και ποια σύμβολα αντιπροσωπεύουν ποιους τελεστές.</w:t>
      </w:r>
    </w:p>
    <w:p w14:paraId="0CE1E877" w14:textId="3492552F" w:rsidR="005739A6" w:rsidRPr="005739A6" w:rsidRDefault="005739A6" w:rsidP="005739A6">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Κ</w:t>
      </w:r>
      <w:r w:rsidRPr="005739A6">
        <w:rPr>
          <w:rFonts w:ascii="Calibri" w:eastAsia="Calibri" w:hAnsi="Calibri" w:cs="Calibri"/>
          <w:color w:val="000000"/>
          <w:sz w:val="22"/>
          <w:szCs w:val="22"/>
        </w:rPr>
        <w:t>ατανοήσ</w:t>
      </w:r>
      <w:proofErr w:type="spellStart"/>
      <w:r>
        <w:rPr>
          <w:rFonts w:ascii="Calibri" w:eastAsia="Calibri" w:hAnsi="Calibri" w:cs="Calibri"/>
          <w:color w:val="000000"/>
          <w:sz w:val="22"/>
          <w:szCs w:val="22"/>
          <w:lang w:val="el-GR"/>
        </w:rPr>
        <w:t>ετε</w:t>
      </w:r>
      <w:proofErr w:type="spellEnd"/>
      <w:r w:rsidRPr="005739A6">
        <w:rPr>
          <w:rFonts w:ascii="Calibri" w:eastAsia="Calibri" w:hAnsi="Calibri" w:cs="Calibri"/>
          <w:color w:val="000000"/>
          <w:sz w:val="22"/>
          <w:szCs w:val="22"/>
        </w:rPr>
        <w:t xml:space="preserve"> την εκχώρηση τιμών σε μεταβλητές και τον τρόπο αλλαγής τους.</w:t>
      </w:r>
    </w:p>
    <w:p w14:paraId="519FCF95" w14:textId="7CDD1F97" w:rsidR="005739A6" w:rsidRPr="005739A6" w:rsidRDefault="005739A6" w:rsidP="005739A6">
      <w:pPr>
        <w:pStyle w:val="ListParagraph"/>
        <w:numPr>
          <w:ilvl w:val="0"/>
          <w:numId w:val="4"/>
        </w:numPr>
        <w:rPr>
          <w:rFonts w:ascii="Calibri" w:eastAsia="Calibri" w:hAnsi="Calibri" w:cs="Calibri"/>
          <w:color w:val="000000"/>
          <w:sz w:val="22"/>
          <w:szCs w:val="22"/>
        </w:rPr>
      </w:pPr>
      <w:r w:rsidRPr="005739A6">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5739A6">
        <w:rPr>
          <w:rFonts w:ascii="Calibri" w:eastAsia="Calibri" w:hAnsi="Calibri" w:cs="Calibri"/>
          <w:color w:val="000000"/>
          <w:sz w:val="22"/>
          <w:szCs w:val="22"/>
        </w:rPr>
        <w:t>τε όλες τις βασικές αριθμητικές πράξεις και τον τρόπο χρήσης τους.</w:t>
      </w:r>
    </w:p>
    <w:p w14:paraId="7AEB635D" w14:textId="52A188B1" w:rsidR="005739A6" w:rsidRPr="005739A6" w:rsidRDefault="005739A6" w:rsidP="005739A6">
      <w:pPr>
        <w:pStyle w:val="ListParagraph"/>
        <w:numPr>
          <w:ilvl w:val="0"/>
          <w:numId w:val="4"/>
        </w:numPr>
        <w:rPr>
          <w:rFonts w:ascii="Calibri" w:eastAsia="Calibri" w:hAnsi="Calibri" w:cs="Calibri"/>
          <w:color w:val="000000"/>
          <w:sz w:val="22"/>
          <w:szCs w:val="22"/>
        </w:rPr>
      </w:pPr>
      <w:r w:rsidRPr="005739A6">
        <w:rPr>
          <w:rFonts w:ascii="Calibri" w:eastAsia="Calibri" w:hAnsi="Calibri" w:cs="Calibri"/>
          <w:color w:val="000000"/>
          <w:sz w:val="22"/>
          <w:szCs w:val="22"/>
        </w:rPr>
        <w:t>αναγνωρίζουν και να γνωρίζουν πώς να χρησιμοποιούν όλες τις δομές δεδομένων που σχετίζονται με αριθμούς.</w:t>
      </w:r>
    </w:p>
    <w:p w14:paraId="334FD7A1" w14:textId="180D4359" w:rsidR="005739A6" w:rsidRPr="005739A6" w:rsidRDefault="005739A6" w:rsidP="005739A6">
      <w:pPr>
        <w:pStyle w:val="ListParagraph"/>
        <w:numPr>
          <w:ilvl w:val="0"/>
          <w:numId w:val="4"/>
        </w:numPr>
        <w:rPr>
          <w:rFonts w:ascii="Calibri" w:eastAsia="Calibri" w:hAnsi="Calibri" w:cs="Calibri"/>
          <w:color w:val="000000"/>
          <w:sz w:val="22"/>
          <w:szCs w:val="22"/>
        </w:rPr>
      </w:pPr>
      <w:r w:rsidRPr="005739A6">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5739A6">
        <w:rPr>
          <w:rFonts w:ascii="Calibri" w:eastAsia="Calibri" w:hAnsi="Calibri" w:cs="Calibri"/>
          <w:color w:val="000000"/>
          <w:sz w:val="22"/>
          <w:szCs w:val="22"/>
        </w:rPr>
        <w:t>τε τις δομές που συνδέονται με τη χρήση κειμένου, όπως συμβολοσειρές και χαρακτήρες.</w:t>
      </w:r>
    </w:p>
    <w:p w14:paraId="1910043F" w14:textId="12460DB2" w:rsidR="005739A6" w:rsidRPr="005739A6" w:rsidRDefault="005739A6" w:rsidP="005739A6">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Μ</w:t>
      </w:r>
      <w:r w:rsidRPr="005739A6">
        <w:rPr>
          <w:rFonts w:ascii="Calibri" w:eastAsia="Calibri" w:hAnsi="Calibri" w:cs="Calibri"/>
          <w:color w:val="000000"/>
          <w:sz w:val="22"/>
          <w:szCs w:val="22"/>
        </w:rPr>
        <w:t>πορείτε να χρησιμοποιήσετε σωστά τις εντολές If για να εκτελέσετε κώδικα σύμφωνα με μια συγκεκριμένη καθορισμένη σταθερή συνθήκη.</w:t>
      </w:r>
    </w:p>
    <w:p w14:paraId="167FA6AD" w14:textId="29673C38" w:rsidR="005739A6" w:rsidRPr="005739A6" w:rsidRDefault="005739A6" w:rsidP="005739A6">
      <w:pPr>
        <w:pStyle w:val="ListParagraph"/>
        <w:numPr>
          <w:ilvl w:val="0"/>
          <w:numId w:val="4"/>
        </w:numPr>
        <w:rPr>
          <w:rFonts w:ascii="Calibri" w:eastAsia="Calibri" w:hAnsi="Calibri" w:cs="Calibri"/>
          <w:color w:val="000000"/>
          <w:sz w:val="22"/>
          <w:szCs w:val="22"/>
        </w:rPr>
      </w:pPr>
      <w:r w:rsidRPr="005739A6">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5739A6">
        <w:rPr>
          <w:rFonts w:ascii="Calibri" w:eastAsia="Calibri" w:hAnsi="Calibri" w:cs="Calibri"/>
          <w:color w:val="000000"/>
          <w:sz w:val="22"/>
          <w:szCs w:val="22"/>
        </w:rPr>
        <w:t>τε πώς να χρησιμοποιείτε το πρόγραμμα επεξεργασίας Gdevelop</w:t>
      </w:r>
    </w:p>
    <w:p w14:paraId="3DE84A05" w14:textId="206AF4AD" w:rsidR="005739A6" w:rsidRPr="005739A6" w:rsidRDefault="005739A6" w:rsidP="005739A6">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Κ</w:t>
      </w:r>
      <w:r w:rsidRPr="005739A6">
        <w:rPr>
          <w:rFonts w:ascii="Calibri" w:eastAsia="Calibri" w:hAnsi="Calibri" w:cs="Calibri"/>
          <w:color w:val="000000"/>
          <w:sz w:val="22"/>
          <w:szCs w:val="22"/>
        </w:rPr>
        <w:t>ατανοήσ</w:t>
      </w:r>
      <w:proofErr w:type="spellStart"/>
      <w:r>
        <w:rPr>
          <w:rFonts w:ascii="Calibri" w:eastAsia="Calibri" w:hAnsi="Calibri" w:cs="Calibri"/>
          <w:color w:val="000000"/>
          <w:sz w:val="22"/>
          <w:szCs w:val="22"/>
          <w:lang w:val="el-GR"/>
        </w:rPr>
        <w:t>ετε</w:t>
      </w:r>
      <w:proofErr w:type="spellEnd"/>
      <w:r w:rsidRPr="005739A6">
        <w:rPr>
          <w:rFonts w:ascii="Calibri" w:eastAsia="Calibri" w:hAnsi="Calibri" w:cs="Calibri"/>
          <w:color w:val="000000"/>
          <w:sz w:val="22"/>
          <w:szCs w:val="22"/>
        </w:rPr>
        <w:t xml:space="preserve"> τις έννοιες σκηνών, γεγονότων και αντικειμένων</w:t>
      </w:r>
    </w:p>
    <w:p w14:paraId="7A265F1A" w14:textId="77777777" w:rsidR="009C6E64" w:rsidRDefault="009C6E64"/>
    <w:p w14:paraId="2D1B5C96" w14:textId="4E61BF69" w:rsidR="009C6E64" w:rsidRDefault="00D50D20">
      <w:r>
        <w:br w:type="column"/>
      </w:r>
    </w:p>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9C6E64" w14:paraId="74336C8D" w14:textId="77777777" w:rsidTr="009C6E64">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0DBBAEF4" w14:textId="14CFEE69" w:rsidR="009C6E64" w:rsidRPr="005739A6" w:rsidRDefault="005739A6">
            <w:pPr>
              <w:rPr>
                <w:color w:val="FF0000"/>
                <w:sz w:val="36"/>
                <w:szCs w:val="36"/>
                <w:lang w:val="el-GR"/>
              </w:rPr>
            </w:pPr>
            <w:r>
              <w:rPr>
                <w:color w:val="FFFFFF"/>
                <w:sz w:val="36"/>
                <w:szCs w:val="36"/>
                <w:lang w:val="el-GR"/>
              </w:rPr>
              <w:t>ΠΔΗΓΙΕΣ</w:t>
            </w:r>
          </w:p>
        </w:tc>
      </w:tr>
      <w:tr w:rsidR="004C6BEB" w14:paraId="7FD2037A" w14:textId="77777777" w:rsidTr="009C6E64">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11DFB806" w14:textId="0DF7BBF5" w:rsidR="004C6BEB" w:rsidRPr="001D276E" w:rsidRDefault="001D276E" w:rsidP="00D50D20">
            <w:pPr>
              <w:ind w:left="720" w:hanging="720"/>
              <w:rPr>
                <w:iCs/>
                <w:color w:val="auto"/>
                <w:lang w:val="el-GR"/>
              </w:rPr>
            </w:pPr>
            <w:r w:rsidRPr="001D276E">
              <w:rPr>
                <w:iCs/>
                <w:color w:val="auto"/>
                <w:lang w:val="el-GR"/>
              </w:rPr>
              <w:t xml:space="preserve">Ξεκινήστε ανοίγοντας τον επεξεργαστή </w:t>
            </w:r>
            <w:proofErr w:type="spellStart"/>
            <w:r w:rsidRPr="001D276E">
              <w:rPr>
                <w:iCs/>
                <w:color w:val="auto"/>
                <w:lang w:val="en-US"/>
              </w:rPr>
              <w:t>Gdevelop</w:t>
            </w:r>
            <w:proofErr w:type="spellEnd"/>
            <w:r w:rsidRPr="001D276E">
              <w:rPr>
                <w:iCs/>
                <w:color w:val="auto"/>
                <w:lang w:val="el-GR"/>
              </w:rPr>
              <w:t xml:space="preserve"> και χρησιμοποιήστε το μενού Αρχείο για να ανοίξετε το </w:t>
            </w:r>
            <w:r w:rsidRPr="001D276E">
              <w:rPr>
                <w:iCs/>
                <w:color w:val="auto"/>
                <w:lang w:val="en-US"/>
              </w:rPr>
              <w:t>Challenge</w:t>
            </w:r>
            <w:r w:rsidRPr="001D276E">
              <w:rPr>
                <w:iCs/>
                <w:color w:val="auto"/>
                <w:lang w:val="el-GR"/>
              </w:rPr>
              <w:t xml:space="preserve"> 20 – </w:t>
            </w:r>
            <w:r w:rsidRPr="001D276E">
              <w:rPr>
                <w:iCs/>
                <w:color w:val="auto"/>
                <w:lang w:val="en-US"/>
              </w:rPr>
              <w:t>Initial</w:t>
            </w:r>
          </w:p>
          <w:p w14:paraId="31E4266D" w14:textId="048890DF" w:rsidR="001D276E" w:rsidRPr="001D276E" w:rsidRDefault="001D276E" w:rsidP="00D50D20">
            <w:pPr>
              <w:ind w:left="720" w:hanging="720"/>
              <w:rPr>
                <w:iCs/>
                <w:color w:val="auto"/>
                <w:lang w:val="el-GR"/>
              </w:rPr>
            </w:pPr>
            <w:r w:rsidRPr="001D276E">
              <w:rPr>
                <w:iCs/>
                <w:color w:val="auto"/>
              </w:rPr>
              <w:t xml:space="preserve">Αυτό πρέπει να είναι αυτό που </w:t>
            </w:r>
            <w:r>
              <w:rPr>
                <w:iCs/>
                <w:color w:val="auto"/>
                <w:lang w:val="el-GR"/>
              </w:rPr>
              <w:t>βλέπετε</w:t>
            </w:r>
          </w:p>
          <w:p w14:paraId="3F2DC613" w14:textId="77777777" w:rsidR="004C6BEB" w:rsidRDefault="004C6BEB" w:rsidP="004C6BEB">
            <w:pPr>
              <w:pStyle w:val="Heading1"/>
              <w:rPr>
                <w:rFonts w:hint="eastAsia"/>
              </w:rPr>
            </w:pPr>
            <w:r>
              <w:rPr>
                <w:noProof/>
                <w:lang w:val="en-GB" w:eastAsia="en-GB"/>
              </w:rPr>
              <w:drawing>
                <wp:inline distT="0" distB="0" distL="0" distR="0" wp14:anchorId="276E6E2A" wp14:editId="5284F76E">
                  <wp:extent cx="5760720" cy="31203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120390"/>
                          </a:xfrm>
                          <a:prstGeom prst="rect">
                            <a:avLst/>
                          </a:prstGeom>
                        </pic:spPr>
                      </pic:pic>
                    </a:graphicData>
                  </a:graphic>
                </wp:inline>
              </w:drawing>
            </w:r>
          </w:p>
          <w:p w14:paraId="5A148EC2" w14:textId="77777777" w:rsidR="004C6BEB" w:rsidRDefault="004C6BEB" w:rsidP="004C6BEB"/>
          <w:p w14:paraId="6A7DB450" w14:textId="71A418C2" w:rsidR="001D276E" w:rsidRPr="001D276E" w:rsidRDefault="001D276E" w:rsidP="001D276E">
            <w:pPr>
              <w:pStyle w:val="ListParagraph"/>
              <w:numPr>
                <w:ilvl w:val="0"/>
                <w:numId w:val="5"/>
              </w:numPr>
              <w:spacing w:after="160" w:line="259" w:lineRule="auto"/>
              <w:ind w:left="360"/>
              <w:rPr>
                <w:rFonts w:ascii="Arial" w:eastAsia="Arial" w:hAnsi="Arial" w:cs="Arial"/>
                <w:iCs/>
                <w:sz w:val="22"/>
                <w:szCs w:val="22"/>
              </w:rPr>
            </w:pPr>
            <w:r w:rsidRPr="001D276E">
              <w:rPr>
                <w:rFonts w:ascii="Arial" w:eastAsia="Arial" w:hAnsi="Arial" w:cs="Arial"/>
                <w:iCs/>
                <w:sz w:val="22"/>
                <w:szCs w:val="22"/>
              </w:rPr>
              <w:t>Πατήστε το κουμπί Προεπισκόπηση για να παίξετε το παιχνίδι. Μπορείτε να μετακινήσετε το τέρας με τα πλήκτρα βέλους στο πληκτρολόγιό σας και θα πρέπει να πιάσετε τα 4 γεωμετρικά σχήματα. Για κάθε κομμάτι που πιάνετε, ένας βαθμός προστίθεται στη βαθμολογία σας.</w:t>
            </w:r>
          </w:p>
          <w:p w14:paraId="70CDA17A" w14:textId="004B3FB8" w:rsidR="001D276E" w:rsidRPr="00D50D20" w:rsidRDefault="001D276E" w:rsidP="001D276E">
            <w:pPr>
              <w:pStyle w:val="ListParagraph"/>
              <w:numPr>
                <w:ilvl w:val="0"/>
                <w:numId w:val="5"/>
              </w:numPr>
              <w:ind w:left="360"/>
              <w:rPr>
                <w:iCs/>
                <w:color w:val="auto"/>
              </w:rPr>
            </w:pPr>
            <w:r w:rsidRPr="001D276E">
              <w:rPr>
                <w:iCs/>
                <w:color w:val="auto"/>
              </w:rPr>
              <w:t>Επαναλάβετε το παιχνίδι όσες φορές θέλετε. Για να επαναλάβετε, πρέπει να κλείσετε το παράθυρο του παιχνιδιού και να πατήσετε το κουμπί Προεπισκόπηση στο πρόγραμμα επεξεργασίας.</w:t>
            </w:r>
          </w:p>
          <w:p w14:paraId="03379EA7" w14:textId="56075746" w:rsidR="004C6BEB" w:rsidRPr="001D276E" w:rsidRDefault="001D276E" w:rsidP="00D50D20">
            <w:pPr>
              <w:rPr>
                <w:iCs/>
                <w:color w:val="auto"/>
              </w:rPr>
            </w:pPr>
            <w:r w:rsidRPr="001D276E">
              <w:rPr>
                <w:iCs/>
                <w:color w:val="auto"/>
                <w:lang w:val="el-GR"/>
              </w:rPr>
              <w:t>Τώρα</w:t>
            </w:r>
            <w:r w:rsidRPr="001D276E">
              <w:rPr>
                <w:iCs/>
                <w:color w:val="auto"/>
              </w:rPr>
              <w:t xml:space="preserve"> </w:t>
            </w:r>
            <w:r w:rsidRPr="001D276E">
              <w:rPr>
                <w:iCs/>
                <w:color w:val="auto"/>
                <w:lang w:val="el-GR"/>
              </w:rPr>
              <w:t>που</w:t>
            </w:r>
            <w:r w:rsidRPr="001D276E">
              <w:rPr>
                <w:iCs/>
                <w:color w:val="auto"/>
              </w:rPr>
              <w:t xml:space="preserve"> </w:t>
            </w:r>
            <w:r w:rsidRPr="001D276E">
              <w:rPr>
                <w:iCs/>
                <w:color w:val="auto"/>
                <w:lang w:val="el-GR"/>
              </w:rPr>
              <w:t>ξέρετε</w:t>
            </w:r>
            <w:r w:rsidRPr="001D276E">
              <w:rPr>
                <w:iCs/>
                <w:color w:val="auto"/>
              </w:rPr>
              <w:t xml:space="preserve"> </w:t>
            </w:r>
            <w:r w:rsidRPr="001D276E">
              <w:rPr>
                <w:iCs/>
                <w:color w:val="auto"/>
                <w:lang w:val="el-GR"/>
              </w:rPr>
              <w:t>ποιοι</w:t>
            </w:r>
            <w:r w:rsidRPr="001D276E">
              <w:rPr>
                <w:iCs/>
                <w:color w:val="auto"/>
              </w:rPr>
              <w:t xml:space="preserve"> </w:t>
            </w:r>
            <w:r w:rsidRPr="001D276E">
              <w:rPr>
                <w:iCs/>
                <w:color w:val="auto"/>
                <w:lang w:val="el-GR"/>
              </w:rPr>
              <w:t>είναι</w:t>
            </w:r>
            <w:r w:rsidRPr="001D276E">
              <w:rPr>
                <w:iCs/>
                <w:color w:val="auto"/>
              </w:rPr>
              <w:t xml:space="preserve"> </w:t>
            </w:r>
            <w:r w:rsidRPr="001D276E">
              <w:rPr>
                <w:iCs/>
                <w:color w:val="auto"/>
                <w:lang w:val="el-GR"/>
              </w:rPr>
              <w:t>οι</w:t>
            </w:r>
            <w:r w:rsidRPr="001D276E">
              <w:rPr>
                <w:iCs/>
                <w:color w:val="auto"/>
              </w:rPr>
              <w:t xml:space="preserve"> </w:t>
            </w:r>
            <w:r w:rsidRPr="001D276E">
              <w:rPr>
                <w:iCs/>
                <w:color w:val="auto"/>
                <w:lang w:val="el-GR"/>
              </w:rPr>
              <w:t>μηχανισμοί</w:t>
            </w:r>
            <w:r w:rsidRPr="001D276E">
              <w:rPr>
                <w:iCs/>
                <w:color w:val="auto"/>
              </w:rPr>
              <w:t xml:space="preserve"> </w:t>
            </w:r>
            <w:r w:rsidRPr="001D276E">
              <w:rPr>
                <w:iCs/>
                <w:color w:val="auto"/>
                <w:lang w:val="el-GR"/>
              </w:rPr>
              <w:t>του</w:t>
            </w:r>
            <w:r w:rsidRPr="001D276E">
              <w:rPr>
                <w:iCs/>
                <w:color w:val="auto"/>
              </w:rPr>
              <w:t xml:space="preserve"> </w:t>
            </w:r>
            <w:r w:rsidRPr="001D276E">
              <w:rPr>
                <w:iCs/>
                <w:color w:val="auto"/>
                <w:lang w:val="el-GR"/>
              </w:rPr>
              <w:t>παιχνιδιού</w:t>
            </w:r>
            <w:r w:rsidRPr="001D276E">
              <w:rPr>
                <w:iCs/>
                <w:color w:val="auto"/>
              </w:rPr>
              <w:t xml:space="preserve"> (</w:t>
            </w:r>
            <w:r w:rsidRPr="001D276E">
              <w:rPr>
                <w:iCs/>
                <w:color w:val="auto"/>
                <w:lang w:val="el-GR"/>
              </w:rPr>
              <w:t>δηλαδή</w:t>
            </w:r>
            <w:r w:rsidRPr="001D276E">
              <w:rPr>
                <w:iCs/>
                <w:color w:val="auto"/>
              </w:rPr>
              <w:t xml:space="preserve">, </w:t>
            </w:r>
            <w:r w:rsidRPr="001D276E">
              <w:rPr>
                <w:iCs/>
                <w:color w:val="auto"/>
                <w:lang w:val="el-GR"/>
              </w:rPr>
              <w:t>τι</w:t>
            </w:r>
            <w:r w:rsidRPr="001D276E">
              <w:rPr>
                <w:iCs/>
                <w:color w:val="auto"/>
              </w:rPr>
              <w:t xml:space="preserve"> </w:t>
            </w:r>
            <w:r w:rsidRPr="001D276E">
              <w:rPr>
                <w:iCs/>
                <w:color w:val="auto"/>
                <w:lang w:val="el-GR"/>
              </w:rPr>
              <w:t>μπορείτε</w:t>
            </w:r>
            <w:r w:rsidRPr="001D276E">
              <w:rPr>
                <w:iCs/>
                <w:color w:val="auto"/>
              </w:rPr>
              <w:t xml:space="preserve"> </w:t>
            </w:r>
            <w:r w:rsidRPr="001D276E">
              <w:rPr>
                <w:iCs/>
                <w:color w:val="auto"/>
                <w:lang w:val="el-GR"/>
              </w:rPr>
              <w:t>να</w:t>
            </w:r>
            <w:r w:rsidRPr="001D276E">
              <w:rPr>
                <w:iCs/>
                <w:color w:val="auto"/>
              </w:rPr>
              <w:t xml:space="preserve"> </w:t>
            </w:r>
            <w:r w:rsidRPr="001D276E">
              <w:rPr>
                <w:iCs/>
                <w:color w:val="auto"/>
                <w:lang w:val="el-GR"/>
              </w:rPr>
              <w:t>κάνετε</w:t>
            </w:r>
            <w:r w:rsidRPr="001D276E">
              <w:rPr>
                <w:iCs/>
                <w:color w:val="auto"/>
              </w:rPr>
              <w:t xml:space="preserve"> </w:t>
            </w:r>
            <w:r w:rsidRPr="001D276E">
              <w:rPr>
                <w:iCs/>
                <w:color w:val="auto"/>
                <w:lang w:val="el-GR"/>
              </w:rPr>
              <w:t>στο</w:t>
            </w:r>
            <w:r w:rsidRPr="001D276E">
              <w:rPr>
                <w:iCs/>
                <w:color w:val="auto"/>
              </w:rPr>
              <w:t xml:space="preserve"> </w:t>
            </w:r>
            <w:r w:rsidRPr="001D276E">
              <w:rPr>
                <w:iCs/>
                <w:color w:val="auto"/>
                <w:lang w:val="el-GR"/>
              </w:rPr>
              <w:t>παιχνίδι</w:t>
            </w:r>
            <w:r w:rsidRPr="001D276E">
              <w:rPr>
                <w:iCs/>
                <w:color w:val="auto"/>
              </w:rPr>
              <w:t xml:space="preserve">), </w:t>
            </w:r>
            <w:r w:rsidRPr="001D276E">
              <w:rPr>
                <w:iCs/>
                <w:color w:val="auto"/>
                <w:lang w:val="el-GR"/>
              </w:rPr>
              <w:t>ας</w:t>
            </w:r>
            <w:r w:rsidRPr="001D276E">
              <w:rPr>
                <w:iCs/>
                <w:color w:val="auto"/>
              </w:rPr>
              <w:t xml:space="preserve"> </w:t>
            </w:r>
            <w:r w:rsidRPr="001D276E">
              <w:rPr>
                <w:iCs/>
                <w:color w:val="auto"/>
                <w:lang w:val="el-GR"/>
              </w:rPr>
              <w:t>ανακεφαλαιώσουμε</w:t>
            </w:r>
            <w:r w:rsidRPr="001D276E">
              <w:rPr>
                <w:iCs/>
                <w:color w:val="auto"/>
              </w:rPr>
              <w:t xml:space="preserve"> </w:t>
            </w:r>
            <w:r w:rsidRPr="001D276E">
              <w:rPr>
                <w:iCs/>
                <w:color w:val="auto"/>
                <w:lang w:val="el-GR"/>
              </w:rPr>
              <w:t>μερικές</w:t>
            </w:r>
            <w:r w:rsidRPr="001D276E">
              <w:rPr>
                <w:iCs/>
                <w:color w:val="auto"/>
              </w:rPr>
              <w:t xml:space="preserve"> </w:t>
            </w:r>
            <w:r w:rsidRPr="001D276E">
              <w:rPr>
                <w:iCs/>
                <w:color w:val="auto"/>
                <w:lang w:val="el-GR"/>
              </w:rPr>
              <w:t>έννοιες</w:t>
            </w:r>
            <w:r w:rsidRPr="001D276E">
              <w:rPr>
                <w:iCs/>
                <w:color w:val="auto"/>
              </w:rPr>
              <w:t xml:space="preserve"> </w:t>
            </w:r>
            <w:r w:rsidRPr="001D276E">
              <w:rPr>
                <w:iCs/>
                <w:color w:val="auto"/>
                <w:lang w:val="el-GR"/>
              </w:rPr>
              <w:t>του</w:t>
            </w:r>
            <w:r w:rsidRPr="001D276E">
              <w:rPr>
                <w:iCs/>
                <w:color w:val="auto"/>
              </w:rPr>
              <w:t xml:space="preserve"> GDevelop:</w:t>
            </w:r>
          </w:p>
          <w:p w14:paraId="008C16C2" w14:textId="3BD6C20C" w:rsidR="001D276E" w:rsidRPr="001D276E" w:rsidRDefault="001D276E" w:rsidP="001D276E">
            <w:pPr>
              <w:pStyle w:val="ListParagraph"/>
              <w:numPr>
                <w:ilvl w:val="0"/>
                <w:numId w:val="5"/>
              </w:numPr>
              <w:spacing w:after="160" w:line="259" w:lineRule="auto"/>
              <w:ind w:left="360"/>
              <w:rPr>
                <w:rFonts w:ascii="Arial" w:eastAsia="Arial" w:hAnsi="Arial" w:cs="Arial"/>
                <w:iCs/>
                <w:sz w:val="22"/>
                <w:szCs w:val="22"/>
              </w:rPr>
            </w:pPr>
            <w:r w:rsidRPr="001D276E">
              <w:rPr>
                <w:rFonts w:ascii="Arial" w:eastAsia="Arial" w:hAnsi="Arial" w:cs="Arial"/>
                <w:iCs/>
                <w:sz w:val="22"/>
                <w:szCs w:val="22"/>
              </w:rPr>
              <w:t>Στη μέση της οθόνης βλέπετε τη σκηνή. Αυτή είναι η οπτική διεπαφή του παιχνιδιού. Στα δεξιά βλέπετε τα Αντικείμενα του παιχνιδιού, τα οπτικά στοιχεία με τα οποία παίζετε. Εάν κάνετε κλικ σε ένα αντικείμενο, θα δείτε τις ιδιότητές του στα αριστερά.</w:t>
            </w:r>
          </w:p>
          <w:p w14:paraId="1963AD48" w14:textId="4FB532D5" w:rsidR="001D276E" w:rsidRPr="00D50D20" w:rsidRDefault="001D276E" w:rsidP="001D276E">
            <w:pPr>
              <w:pStyle w:val="ListParagraph"/>
              <w:numPr>
                <w:ilvl w:val="0"/>
                <w:numId w:val="5"/>
              </w:numPr>
              <w:ind w:left="360"/>
              <w:rPr>
                <w:iCs/>
                <w:color w:val="auto"/>
              </w:rPr>
            </w:pPr>
            <w:r w:rsidRPr="001D276E">
              <w:rPr>
                <w:iCs/>
                <w:color w:val="auto"/>
              </w:rPr>
              <w:t>Σε αυτό το παιχνίδι έχουμε το αντικείμενο Monster, το οποίο είναι ένα Sprite (μια κινούμενη εικόνα), τέσσερα διαφορετικά σχήματα, επίσης Sprites και ScoreTxt, ένα πλαίσιο κειμένου.</w:t>
            </w:r>
          </w:p>
          <w:p w14:paraId="0CFBFDC3" w14:textId="34121DE8" w:rsidR="004C6BEB" w:rsidRPr="004C6BEB" w:rsidRDefault="004C6BEB" w:rsidP="004C6BEB">
            <w:pPr>
              <w:ind w:left="360"/>
              <w:rPr>
                <w:i/>
                <w:iCs/>
              </w:rPr>
            </w:pPr>
          </w:p>
          <w:p w14:paraId="3A42EBA5" w14:textId="77777777" w:rsidR="004C6BEB" w:rsidRPr="001A7A8D" w:rsidRDefault="004C6BEB" w:rsidP="004C6BEB">
            <w:pPr>
              <w:pStyle w:val="ListParagraph"/>
              <w:ind w:left="22"/>
              <w:rPr>
                <w:i/>
                <w:iCs/>
              </w:rPr>
            </w:pPr>
            <w:r>
              <w:rPr>
                <w:noProof/>
                <w:lang w:val="en-GB" w:eastAsia="en-GB"/>
              </w:rPr>
              <w:lastRenderedPageBreak/>
              <w:drawing>
                <wp:inline distT="0" distB="0" distL="0" distR="0" wp14:anchorId="52151D50" wp14:editId="0F12648D">
                  <wp:extent cx="5760720" cy="31203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120390"/>
                          </a:xfrm>
                          <a:prstGeom prst="rect">
                            <a:avLst/>
                          </a:prstGeom>
                        </pic:spPr>
                      </pic:pic>
                    </a:graphicData>
                  </a:graphic>
                </wp:inline>
              </w:drawing>
            </w:r>
          </w:p>
          <w:p w14:paraId="3456EF8F" w14:textId="77777777" w:rsidR="004C6BEB" w:rsidRDefault="004C6BEB" w:rsidP="004C6BEB"/>
          <w:p w14:paraId="1337051E" w14:textId="04136E08" w:rsidR="001D276E" w:rsidRPr="00D50D20" w:rsidRDefault="001D276E" w:rsidP="00D50D20">
            <w:pPr>
              <w:ind w:left="22"/>
              <w:rPr>
                <w:color w:val="auto"/>
              </w:rPr>
            </w:pPr>
            <w:r w:rsidRPr="001D276E">
              <w:rPr>
                <w:color w:val="auto"/>
              </w:rPr>
              <w:t>Αυτές είναι οι ιδιότητες για το αντικείμενο τέρας. Για παράδειγμα, μπορείτε να δείτε τις τιμές X και Y που είναι η θέση του αντικειμένου (σε pixel) στη σκηνή. Οι τιμές X και Y ξεκινούν από το 0 στην επάνω αριστερή γωνία της οθόνης και έχουν τη μέγιστη τιμή τους στην κάτω δεξιά γωνία της σκηνής. Οι μέγιστες τιμές μπορούν να αλλάξουν.</w:t>
            </w:r>
          </w:p>
          <w:p w14:paraId="24BB0A9C" w14:textId="77777777" w:rsidR="004C6BEB" w:rsidRDefault="004C6BEB" w:rsidP="004C6BEB">
            <w:pPr>
              <w:jc w:val="center"/>
            </w:pPr>
            <w:r>
              <w:rPr>
                <w:noProof/>
                <w:lang w:val="en-GB" w:eastAsia="en-GB"/>
              </w:rPr>
              <w:drawing>
                <wp:inline distT="0" distB="0" distL="0" distR="0" wp14:anchorId="4FA82A92" wp14:editId="01760978">
                  <wp:extent cx="3448050" cy="3257550"/>
                  <wp:effectExtent l="0" t="0" r="0" b="0"/>
                  <wp:docPr id="4" name="Picture 4" descr="Coordinates and Modes — CMPT 166 Fall 2016 1 docum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ordinates and Modes — CMPT 166 Fall 2016 1 documentatio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48050" cy="3257550"/>
                          </a:xfrm>
                          <a:prstGeom prst="rect">
                            <a:avLst/>
                          </a:prstGeom>
                          <a:noFill/>
                          <a:ln>
                            <a:noFill/>
                          </a:ln>
                        </pic:spPr>
                      </pic:pic>
                    </a:graphicData>
                  </a:graphic>
                </wp:inline>
              </w:drawing>
            </w:r>
          </w:p>
          <w:p w14:paraId="3692C0CA" w14:textId="77777777" w:rsidR="004C6BEB" w:rsidRDefault="004C6BEB" w:rsidP="004C6BEB"/>
          <w:p w14:paraId="5BD0703C" w14:textId="206656F6" w:rsidR="001D276E" w:rsidRPr="00D50D20" w:rsidRDefault="001D276E" w:rsidP="00D50D20">
            <w:pPr>
              <w:rPr>
                <w:color w:val="auto"/>
              </w:rPr>
            </w:pPr>
            <w:r w:rsidRPr="001D276E">
              <w:rPr>
                <w:color w:val="auto"/>
              </w:rPr>
              <w:lastRenderedPageBreak/>
              <w:t>Εάν πατήσετε το κουμπί Level1 (</w:t>
            </w:r>
            <w:r>
              <w:rPr>
                <w:color w:val="auto"/>
                <w:lang w:val="el-GR"/>
              </w:rPr>
              <w:t>Γεγονότα</w:t>
            </w:r>
            <w:r w:rsidRPr="001D276E">
              <w:rPr>
                <w:color w:val="auto"/>
              </w:rPr>
              <w:t xml:space="preserve">), μπορείτε να δείτε τον κωδικό που κάνει το παιχνίδι διαδραστικό. Στο Gdevelop ο κώδικας είναι οργανωμένος σε </w:t>
            </w:r>
            <w:r>
              <w:rPr>
                <w:color w:val="auto"/>
                <w:lang w:val="el-GR"/>
              </w:rPr>
              <w:t>Γεγονότα</w:t>
            </w:r>
            <w:r w:rsidRPr="001D276E">
              <w:rPr>
                <w:color w:val="auto"/>
              </w:rPr>
              <w:t>.</w:t>
            </w:r>
          </w:p>
          <w:p w14:paraId="4EE85B2F" w14:textId="77777777" w:rsidR="004C6BEB" w:rsidRDefault="004C6BEB" w:rsidP="004C6BEB">
            <w:r>
              <w:rPr>
                <w:noProof/>
                <w:lang w:val="en-GB" w:eastAsia="en-GB"/>
              </w:rPr>
              <w:drawing>
                <wp:inline distT="0" distB="0" distL="0" distR="0" wp14:anchorId="2855FFAF" wp14:editId="063EB42C">
                  <wp:extent cx="5760720" cy="31203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120390"/>
                          </a:xfrm>
                          <a:prstGeom prst="rect">
                            <a:avLst/>
                          </a:prstGeom>
                        </pic:spPr>
                      </pic:pic>
                    </a:graphicData>
                  </a:graphic>
                </wp:inline>
              </w:drawing>
            </w:r>
          </w:p>
          <w:p w14:paraId="01D54BDA" w14:textId="157800A2" w:rsidR="001D276E" w:rsidRPr="00D50D20" w:rsidRDefault="001D276E" w:rsidP="00D50D20">
            <w:pPr>
              <w:rPr>
                <w:color w:val="auto"/>
              </w:rPr>
            </w:pPr>
            <w:r w:rsidRPr="001D276E">
              <w:rPr>
                <w:color w:val="auto"/>
              </w:rPr>
              <w:t>Κάθε συμβάν έχει δύο μέρη: στα αριστερά, υπάρχει μία ή περισσότερες συνθήκες. προς τα δεξιά, μία ή περισσότερες ενέργειες που θα πραγματοποιηθούν όταν συμβεί αυτή η συνθήκη.</w:t>
            </w:r>
          </w:p>
          <w:p w14:paraId="3D7F9AE6" w14:textId="77777777" w:rsidR="004C6BEB" w:rsidRDefault="004C6BEB" w:rsidP="004C6BEB"/>
          <w:p w14:paraId="636647E3" w14:textId="77777777" w:rsidR="004C6BEB" w:rsidRDefault="004C6BEB" w:rsidP="004C6BEB">
            <w:r>
              <w:rPr>
                <w:noProof/>
                <w:lang w:val="en-GB" w:eastAsia="en-GB"/>
              </w:rPr>
              <w:drawing>
                <wp:inline distT="0" distB="0" distL="0" distR="0" wp14:anchorId="2E92A190" wp14:editId="4A4CDB87">
                  <wp:extent cx="5760720" cy="9842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984250"/>
                          </a:xfrm>
                          <a:prstGeom prst="rect">
                            <a:avLst/>
                          </a:prstGeom>
                        </pic:spPr>
                      </pic:pic>
                    </a:graphicData>
                  </a:graphic>
                </wp:inline>
              </w:drawing>
            </w:r>
          </w:p>
          <w:p w14:paraId="31670F10" w14:textId="45947A80" w:rsidR="00B5734E" w:rsidRPr="00D50D20" w:rsidRDefault="00B5734E" w:rsidP="00D50D20">
            <w:pPr>
              <w:rPr>
                <w:iCs/>
                <w:color w:val="auto"/>
              </w:rPr>
            </w:pPr>
            <w:r w:rsidRPr="00B5734E">
              <w:rPr>
                <w:iCs/>
                <w:color w:val="auto"/>
              </w:rPr>
              <w:t>Αυτά τα τέσσερα γεγονότα σχετίζονται με την κίνηση του Τέρατος. Μπορείτε να διαβάσετε ότι εάν πατηθεί το αριστερό πλήκτρο βέλους, ασκείται δύναμη στο αντικείμενο Monster για να το κάνει να κινηθεί προς τα αριστερά (αρνητικό X). Το ίδιο γίνεται και με τα άλλα τρία πλήκτρα βέλους.</w:t>
            </w:r>
          </w:p>
          <w:p w14:paraId="7ABCD99C" w14:textId="77777777" w:rsidR="004C6BEB" w:rsidRDefault="004C6BEB" w:rsidP="004C6BEB">
            <w:pPr>
              <w:rPr>
                <w:i/>
                <w:iCs/>
              </w:rPr>
            </w:pPr>
          </w:p>
          <w:p w14:paraId="39F540BD" w14:textId="77777777" w:rsidR="004C6BEB" w:rsidRDefault="004C6BEB" w:rsidP="004C6BEB">
            <w:pPr>
              <w:rPr>
                <w:i/>
                <w:iCs/>
              </w:rPr>
            </w:pPr>
            <w:r>
              <w:rPr>
                <w:noProof/>
                <w:lang w:val="en-GB" w:eastAsia="en-GB"/>
              </w:rPr>
              <w:drawing>
                <wp:inline distT="0" distB="0" distL="0" distR="0" wp14:anchorId="018EB3CF" wp14:editId="5A94BB41">
                  <wp:extent cx="5760720" cy="8077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807720"/>
                          </a:xfrm>
                          <a:prstGeom prst="rect">
                            <a:avLst/>
                          </a:prstGeom>
                        </pic:spPr>
                      </pic:pic>
                    </a:graphicData>
                  </a:graphic>
                </wp:inline>
              </w:drawing>
            </w:r>
          </w:p>
          <w:p w14:paraId="7F612CF1" w14:textId="605842D8" w:rsidR="00B5734E" w:rsidRPr="00D50D20" w:rsidRDefault="00B5734E" w:rsidP="00D50D20">
            <w:pPr>
              <w:rPr>
                <w:iCs/>
                <w:color w:val="auto"/>
              </w:rPr>
            </w:pPr>
            <w:r w:rsidRPr="00B5734E">
              <w:rPr>
                <w:iCs/>
                <w:color w:val="auto"/>
              </w:rPr>
              <w:t>Το άλλο συμβάν σχετίζεται με το πότε μετακινούμε το τέρας πάνω από ένα σχήμα. Αυτό ονομάζεται Σύγκρουση. Όταν συμβαίνει αυτό, συμβαίνουν πολλά πράγματα:</w:t>
            </w:r>
          </w:p>
          <w:p w14:paraId="51211AC6" w14:textId="5A5DFC4B" w:rsidR="00B5734E" w:rsidRPr="00B5734E" w:rsidRDefault="00B5734E" w:rsidP="00B5734E">
            <w:pPr>
              <w:pStyle w:val="ListParagraph"/>
              <w:numPr>
                <w:ilvl w:val="1"/>
                <w:numId w:val="5"/>
              </w:numPr>
              <w:spacing w:after="160" w:line="259" w:lineRule="auto"/>
              <w:ind w:left="1080"/>
              <w:rPr>
                <w:rFonts w:ascii="Arial" w:eastAsia="Arial" w:hAnsi="Arial" w:cs="Arial"/>
                <w:iCs/>
                <w:sz w:val="22"/>
                <w:szCs w:val="22"/>
              </w:rPr>
            </w:pPr>
            <w:r w:rsidRPr="00B5734E">
              <w:rPr>
                <w:rFonts w:ascii="Arial" w:eastAsia="Arial" w:hAnsi="Arial" w:cs="Arial"/>
                <w:iCs/>
                <w:sz w:val="22"/>
                <w:szCs w:val="22"/>
              </w:rPr>
              <w:t>Το σχήμα διαγράφεται.</w:t>
            </w:r>
          </w:p>
          <w:p w14:paraId="7E0D05DA" w14:textId="626A4525" w:rsidR="00B5734E" w:rsidRPr="00B5734E" w:rsidRDefault="00B5734E" w:rsidP="00B5734E">
            <w:pPr>
              <w:pStyle w:val="ListParagraph"/>
              <w:numPr>
                <w:ilvl w:val="1"/>
                <w:numId w:val="5"/>
              </w:numPr>
              <w:spacing w:after="160" w:line="259" w:lineRule="auto"/>
              <w:ind w:left="1080"/>
              <w:rPr>
                <w:rFonts w:ascii="Arial" w:eastAsia="Arial" w:hAnsi="Arial" w:cs="Arial"/>
                <w:iCs/>
                <w:sz w:val="22"/>
                <w:szCs w:val="22"/>
              </w:rPr>
            </w:pPr>
            <w:r w:rsidRPr="00B5734E">
              <w:rPr>
                <w:rFonts w:ascii="Arial" w:eastAsia="Arial" w:hAnsi="Arial" w:cs="Arial"/>
                <w:iCs/>
                <w:sz w:val="22"/>
                <w:szCs w:val="22"/>
              </w:rPr>
              <w:lastRenderedPageBreak/>
              <w:t>Ακούγεται ένας ήχος</w:t>
            </w:r>
          </w:p>
          <w:p w14:paraId="54A679ED" w14:textId="61B5335C" w:rsidR="00B5734E" w:rsidRPr="00B5734E" w:rsidRDefault="00B5734E" w:rsidP="00B5734E">
            <w:pPr>
              <w:pStyle w:val="ListParagraph"/>
              <w:numPr>
                <w:ilvl w:val="1"/>
                <w:numId w:val="5"/>
              </w:numPr>
              <w:spacing w:after="160" w:line="259" w:lineRule="auto"/>
              <w:ind w:left="1080"/>
              <w:rPr>
                <w:rFonts w:ascii="Arial" w:eastAsia="Arial" w:hAnsi="Arial" w:cs="Arial"/>
                <w:iCs/>
                <w:sz w:val="22"/>
                <w:szCs w:val="22"/>
              </w:rPr>
            </w:pPr>
            <w:r w:rsidRPr="00B5734E">
              <w:rPr>
                <w:rFonts w:ascii="Arial" w:eastAsia="Arial" w:hAnsi="Arial" w:cs="Arial"/>
                <w:iCs/>
                <w:sz w:val="22"/>
                <w:szCs w:val="22"/>
              </w:rPr>
              <w:t>Η τιμή της μεταβλητής Score αυξάνεται κατά 1 βαθμό. Μια μεταβλητή είναι ένα κοντέινερ για μια τιμή που μπορεί να αλλάξει όσο παίζουμε το παιχνίδι.</w:t>
            </w:r>
          </w:p>
          <w:p w14:paraId="6A2DB60A" w14:textId="766E7524" w:rsidR="00B5734E" w:rsidRPr="00D50D20" w:rsidRDefault="00B5734E" w:rsidP="00B5734E">
            <w:pPr>
              <w:pStyle w:val="ListParagraph"/>
              <w:numPr>
                <w:ilvl w:val="1"/>
                <w:numId w:val="5"/>
              </w:numPr>
              <w:ind w:left="1080"/>
              <w:rPr>
                <w:iCs/>
                <w:color w:val="auto"/>
              </w:rPr>
            </w:pPr>
            <w:r w:rsidRPr="00B5734E">
              <w:rPr>
                <w:iCs/>
                <w:color w:val="auto"/>
              </w:rPr>
              <w:t>Το περιεχόμενο του πλαισίου κειμένου ScoreTxt ενημερώνεται για να αντικατοπτρίζει την αλλαγή στη μεταβλητή Βαθμολογία. Το περιεχόμενο ενός πλαισίου κειμένου είναι μια συμβολοσειρά που είναι ένα σύνολο αλφαριθμητικών χαρακτήρων.</w:t>
            </w:r>
          </w:p>
          <w:p w14:paraId="44AC2184" w14:textId="77777777" w:rsidR="004C6BEB" w:rsidRDefault="004C6BEB" w:rsidP="004C6BEB">
            <w:pPr>
              <w:rPr>
                <w:i/>
                <w:iCs/>
              </w:rPr>
            </w:pPr>
          </w:p>
          <w:p w14:paraId="15AFE9C5" w14:textId="79EC7FF8" w:rsidR="00B5734E" w:rsidRPr="00D50D20" w:rsidRDefault="00B5734E" w:rsidP="00D50D20">
            <w:pPr>
              <w:ind w:left="720" w:hanging="720"/>
              <w:rPr>
                <w:b/>
                <w:iCs/>
                <w:color w:val="EE2346" w:themeColor="accent5"/>
              </w:rPr>
            </w:pPr>
            <w:r w:rsidRPr="00B5734E">
              <w:rPr>
                <w:b/>
                <w:iCs/>
                <w:color w:val="EE2346" w:themeColor="accent5"/>
              </w:rPr>
              <w:t>Σημείωση: Βεβαιωθείτε ότι κατανοείτε όλες τις έννοιες που παρουσιάζουμε πριν προχωρήσετε.</w:t>
            </w:r>
          </w:p>
          <w:p w14:paraId="6E34CEFB" w14:textId="77777777" w:rsidR="004C6BEB" w:rsidRDefault="004C6BEB" w:rsidP="004C6BEB">
            <w:pPr>
              <w:rPr>
                <w:i/>
                <w:iCs/>
              </w:rPr>
            </w:pPr>
          </w:p>
          <w:p w14:paraId="08061757" w14:textId="23D00A3C" w:rsidR="00B5734E" w:rsidRPr="00D50D20" w:rsidRDefault="00B5734E" w:rsidP="00D50D20">
            <w:pPr>
              <w:rPr>
                <w:iCs/>
                <w:color w:val="auto"/>
              </w:rPr>
            </w:pPr>
            <w:r w:rsidRPr="00B5734E">
              <w:rPr>
                <w:iCs/>
                <w:color w:val="auto"/>
              </w:rPr>
              <w:t>Τώρα θα κάνουμε κάποιες αλλαγές στο παιχνίδι για να το κάνουμε πιο ελκυστικό. Πρώτον, θα έχουμε έναν τυχαίο αριθμό αντικειμένων να πιάσουμε για να κάνουμε το παιχνίδι διαφορετικό κάθε φορά που παίζουμε. Θα ξεκινήσουμε με τα ίδια 4 αλλά όταν πιάσουμε ένα, θα εμφανιστεί ένα άλλο μέχρι να φτάσει το μέγιστο.</w:t>
            </w:r>
          </w:p>
          <w:p w14:paraId="356F6DAE" w14:textId="77777777" w:rsidR="004C6BEB" w:rsidRPr="00D50D20" w:rsidRDefault="004C6BEB" w:rsidP="00D50D20">
            <w:pPr>
              <w:ind w:left="720" w:hanging="720"/>
              <w:rPr>
                <w:iCs/>
                <w:color w:val="auto"/>
              </w:rPr>
            </w:pPr>
          </w:p>
          <w:p w14:paraId="30D81EB4" w14:textId="77777777" w:rsidR="00B5734E" w:rsidRPr="00B5734E" w:rsidRDefault="00B5734E" w:rsidP="00B5734E">
            <w:pPr>
              <w:spacing w:after="160" w:line="259" w:lineRule="auto"/>
              <w:rPr>
                <w:rFonts w:ascii="Arial" w:eastAsia="Arial" w:hAnsi="Arial" w:cs="Arial"/>
                <w:iCs/>
                <w:sz w:val="22"/>
                <w:szCs w:val="22"/>
              </w:rPr>
            </w:pPr>
            <w:r w:rsidRPr="00B5734E">
              <w:rPr>
                <w:rFonts w:ascii="Arial" w:eastAsia="Arial" w:hAnsi="Arial" w:cs="Arial"/>
                <w:iCs/>
                <w:sz w:val="22"/>
                <w:szCs w:val="22"/>
              </w:rPr>
              <w:t>Ας ξεκινήσουμε δημιουργώντας μια νέα μεταβλητή Maximum που ορίζει πόσα αντικείμενα θα πιάσουμε (θα ορίσουμε αυτό το ποσό σε 10).</w:t>
            </w:r>
          </w:p>
          <w:p w14:paraId="580C3E2D" w14:textId="6E1EBE06" w:rsidR="00B5734E" w:rsidRPr="00D50D20" w:rsidRDefault="00B5734E" w:rsidP="00B5734E">
            <w:pPr>
              <w:rPr>
                <w:iCs/>
                <w:color w:val="auto"/>
              </w:rPr>
            </w:pPr>
            <w:r w:rsidRPr="00B5734E">
              <w:rPr>
                <w:iCs/>
                <w:color w:val="auto"/>
              </w:rPr>
              <w:t>Στην οθόνη Σκηνή, κάντε κλικ με το δεξί κουμπί του ποντικιού πάνω από τη σκηνή και επιλέξτε Άνοιγμα ιδιοτήτων σκηνής</w:t>
            </w:r>
          </w:p>
          <w:p w14:paraId="509DCC91" w14:textId="77777777" w:rsidR="004C6BEB" w:rsidRDefault="004C6BEB" w:rsidP="004C6BEB">
            <w:pPr>
              <w:pStyle w:val="ListParagraph"/>
              <w:ind w:left="22"/>
              <w:rPr>
                <w:i/>
                <w:iCs/>
              </w:rPr>
            </w:pPr>
            <w:r>
              <w:rPr>
                <w:noProof/>
                <w:lang w:val="en-GB" w:eastAsia="en-GB"/>
              </w:rPr>
              <w:drawing>
                <wp:inline distT="0" distB="0" distL="0" distR="0" wp14:anchorId="16E08927" wp14:editId="3EFA689F">
                  <wp:extent cx="5760720" cy="31203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120390"/>
                          </a:xfrm>
                          <a:prstGeom prst="rect">
                            <a:avLst/>
                          </a:prstGeom>
                        </pic:spPr>
                      </pic:pic>
                    </a:graphicData>
                  </a:graphic>
                </wp:inline>
              </w:drawing>
            </w:r>
          </w:p>
          <w:p w14:paraId="6160D346" w14:textId="77777777" w:rsidR="00B5734E" w:rsidRPr="00B5734E" w:rsidRDefault="00B5734E" w:rsidP="00B5734E">
            <w:pPr>
              <w:spacing w:after="160" w:line="259" w:lineRule="auto"/>
              <w:ind w:left="22"/>
              <w:rPr>
                <w:rFonts w:ascii="Arial" w:eastAsia="Arial" w:hAnsi="Arial" w:cs="Arial"/>
                <w:iCs/>
                <w:sz w:val="22"/>
                <w:szCs w:val="22"/>
              </w:rPr>
            </w:pPr>
            <w:r w:rsidRPr="00B5734E">
              <w:rPr>
                <w:rFonts w:ascii="Arial" w:eastAsia="Arial" w:hAnsi="Arial" w:cs="Arial"/>
                <w:iCs/>
                <w:sz w:val="22"/>
                <w:szCs w:val="22"/>
              </w:rPr>
              <w:t>Στη συνέχεια, πατήστε Επεξεργασία μεταβλητών σκηνής και, στη συνέχεια, πατήστε Προσθήκη</w:t>
            </w:r>
          </w:p>
          <w:p w14:paraId="0C759509" w14:textId="5A961785" w:rsidR="00B5734E" w:rsidRPr="00D50D20" w:rsidRDefault="00B5734E" w:rsidP="00B5734E">
            <w:pPr>
              <w:ind w:left="22"/>
              <w:rPr>
                <w:iCs/>
                <w:color w:val="auto"/>
              </w:rPr>
            </w:pPr>
            <w:r w:rsidRPr="00B5734E">
              <w:rPr>
                <w:iCs/>
                <w:color w:val="auto"/>
              </w:rPr>
              <w:lastRenderedPageBreak/>
              <w:t>Αλλάξτε το όνομα της μεταβλητής σε Maximum και δώστε της την αρχική τιμή 10</w:t>
            </w:r>
          </w:p>
          <w:p w14:paraId="7F3A7925" w14:textId="77777777" w:rsidR="004C6BEB" w:rsidRDefault="004C6BEB" w:rsidP="004C6BEB">
            <w:pPr>
              <w:rPr>
                <w:i/>
                <w:iCs/>
              </w:rPr>
            </w:pPr>
            <w:r>
              <w:rPr>
                <w:noProof/>
                <w:lang w:val="en-GB" w:eastAsia="en-GB"/>
              </w:rPr>
              <w:drawing>
                <wp:inline distT="0" distB="0" distL="0" distR="0" wp14:anchorId="278C723B" wp14:editId="52070C70">
                  <wp:extent cx="5760720" cy="31203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120390"/>
                          </a:xfrm>
                          <a:prstGeom prst="rect">
                            <a:avLst/>
                          </a:prstGeom>
                        </pic:spPr>
                      </pic:pic>
                    </a:graphicData>
                  </a:graphic>
                </wp:inline>
              </w:drawing>
            </w:r>
          </w:p>
          <w:p w14:paraId="7C05C980" w14:textId="77777777" w:rsidR="00B5734E" w:rsidRPr="00B5734E" w:rsidRDefault="00B5734E" w:rsidP="00B5734E">
            <w:pPr>
              <w:spacing w:after="160" w:line="259" w:lineRule="auto"/>
              <w:rPr>
                <w:rFonts w:ascii="Arial" w:eastAsia="Arial" w:hAnsi="Arial" w:cs="Arial"/>
                <w:iCs/>
                <w:sz w:val="22"/>
                <w:szCs w:val="22"/>
              </w:rPr>
            </w:pPr>
            <w:r w:rsidRPr="00B5734E">
              <w:rPr>
                <w:rFonts w:ascii="Arial" w:eastAsia="Arial" w:hAnsi="Arial" w:cs="Arial"/>
                <w:iCs/>
                <w:sz w:val="22"/>
                <w:szCs w:val="22"/>
              </w:rPr>
              <w:t>Στη συνέχεια κάντε Εφαρμογή</w:t>
            </w:r>
          </w:p>
          <w:p w14:paraId="6E62C13B" w14:textId="0510319C" w:rsidR="00B5734E" w:rsidRPr="00A80F99" w:rsidRDefault="00B5734E" w:rsidP="00B5734E">
            <w:pPr>
              <w:rPr>
                <w:iCs/>
                <w:color w:val="auto"/>
              </w:rPr>
            </w:pPr>
            <w:r w:rsidRPr="00B5734E">
              <w:rPr>
                <w:iCs/>
                <w:color w:val="auto"/>
              </w:rPr>
              <w:t>Στο παράθυρο συμβάντων</w:t>
            </w:r>
            <w:r w:rsidRPr="00B5734E">
              <w:rPr>
                <w:iCs/>
              </w:rPr>
              <w:t xml:space="preserve"> </w:t>
            </w:r>
            <w:r w:rsidRPr="00B5734E">
              <w:rPr>
                <w:iCs/>
                <w:color w:val="auto"/>
              </w:rPr>
              <w:t>κάντε Προσθήκη νέου συμβάντος και, στη συνέχεια, πατήστε Προσθήκη συνθήκης</w:t>
            </w:r>
          </w:p>
          <w:p w14:paraId="042059AF" w14:textId="77777777" w:rsidR="004C6BEB" w:rsidRPr="00F67065" w:rsidRDefault="004C6BEB" w:rsidP="004C6BEB">
            <w:pPr>
              <w:rPr>
                <w:i/>
                <w:iCs/>
              </w:rPr>
            </w:pPr>
            <w:r>
              <w:rPr>
                <w:noProof/>
                <w:lang w:val="en-GB" w:eastAsia="en-GB"/>
              </w:rPr>
              <w:drawing>
                <wp:inline distT="0" distB="0" distL="0" distR="0" wp14:anchorId="7374F7B5" wp14:editId="694FBE7B">
                  <wp:extent cx="5760720" cy="31203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120390"/>
                          </a:xfrm>
                          <a:prstGeom prst="rect">
                            <a:avLst/>
                          </a:prstGeom>
                        </pic:spPr>
                      </pic:pic>
                    </a:graphicData>
                  </a:graphic>
                </wp:inline>
              </w:drawing>
            </w:r>
          </w:p>
          <w:p w14:paraId="0BBED53A" w14:textId="44BCCBFA" w:rsidR="00B5734E" w:rsidRPr="00B5734E" w:rsidRDefault="00B5734E" w:rsidP="00B5734E">
            <w:pPr>
              <w:spacing w:after="160" w:line="259" w:lineRule="auto"/>
              <w:rPr>
                <w:rFonts w:ascii="Arial" w:eastAsia="Arial" w:hAnsi="Arial" w:cs="Arial"/>
                <w:iCs/>
                <w:sz w:val="22"/>
                <w:szCs w:val="22"/>
              </w:rPr>
            </w:pPr>
            <w:r w:rsidRPr="00B5734E">
              <w:rPr>
                <w:rFonts w:ascii="Arial" w:eastAsia="Arial" w:hAnsi="Arial" w:cs="Arial"/>
                <w:iCs/>
                <w:sz w:val="22"/>
                <w:szCs w:val="22"/>
              </w:rPr>
              <w:t>Επιλέξτε Άλλες συνθήκες, Σκηνή, Στην αρχή μιας σκηνής, Εντάξει</w:t>
            </w:r>
          </w:p>
          <w:p w14:paraId="462698B5" w14:textId="3306BA75" w:rsidR="004C6BEB" w:rsidRPr="00A80F99" w:rsidRDefault="00B5734E" w:rsidP="00B5734E">
            <w:pPr>
              <w:rPr>
                <w:iCs/>
                <w:color w:val="auto"/>
              </w:rPr>
            </w:pPr>
            <w:r w:rsidRPr="00B5734E">
              <w:rPr>
                <w:iCs/>
                <w:color w:val="auto"/>
              </w:rPr>
              <w:t>Επιλέξτε Προσθήκη ενέργειας</w:t>
            </w:r>
          </w:p>
          <w:p w14:paraId="51BD37F6" w14:textId="77777777" w:rsidR="004C6BEB" w:rsidRDefault="004C6BEB" w:rsidP="004C6BEB">
            <w:pPr>
              <w:ind w:left="22"/>
              <w:rPr>
                <w:i/>
                <w:iCs/>
              </w:rPr>
            </w:pPr>
            <w:r>
              <w:rPr>
                <w:noProof/>
                <w:lang w:val="en-GB" w:eastAsia="en-GB"/>
              </w:rPr>
              <w:lastRenderedPageBreak/>
              <w:drawing>
                <wp:inline distT="0" distB="0" distL="0" distR="0" wp14:anchorId="334B6BE5" wp14:editId="6F7709A7">
                  <wp:extent cx="5760720" cy="31203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120390"/>
                          </a:xfrm>
                          <a:prstGeom prst="rect">
                            <a:avLst/>
                          </a:prstGeom>
                        </pic:spPr>
                      </pic:pic>
                    </a:graphicData>
                  </a:graphic>
                </wp:inline>
              </w:drawing>
            </w:r>
          </w:p>
          <w:p w14:paraId="3BB6D5D8" w14:textId="77777777" w:rsidR="00B5734E" w:rsidRPr="00B5734E" w:rsidRDefault="00B5734E" w:rsidP="00B5734E">
            <w:pPr>
              <w:spacing w:after="160" w:line="259" w:lineRule="auto"/>
              <w:rPr>
                <w:rFonts w:ascii="Arial" w:eastAsia="Arial" w:hAnsi="Arial" w:cs="Arial"/>
                <w:iCs/>
                <w:sz w:val="22"/>
                <w:szCs w:val="22"/>
              </w:rPr>
            </w:pPr>
            <w:r w:rsidRPr="00B5734E">
              <w:rPr>
                <w:rFonts w:ascii="Arial" w:eastAsia="Arial" w:hAnsi="Arial" w:cs="Arial"/>
                <w:iCs/>
                <w:sz w:val="22"/>
                <w:szCs w:val="22"/>
              </w:rPr>
              <w:t>Επιλέξτε Άλλες ενέργειες, Μεταβλητές, Μεταβλητές σκηνής, Τιμή μεταβλητής σκηνής</w:t>
            </w:r>
          </w:p>
          <w:p w14:paraId="70368E24" w14:textId="77777777" w:rsidR="00B5734E" w:rsidRPr="00B5734E" w:rsidRDefault="00B5734E" w:rsidP="00B5734E">
            <w:pPr>
              <w:spacing w:after="160" w:line="259" w:lineRule="auto"/>
              <w:rPr>
                <w:rFonts w:ascii="Arial" w:eastAsia="Arial" w:hAnsi="Arial" w:cs="Arial"/>
                <w:iCs/>
                <w:sz w:val="22"/>
                <w:szCs w:val="22"/>
              </w:rPr>
            </w:pPr>
            <w:r w:rsidRPr="00B5734E">
              <w:rPr>
                <w:rFonts w:ascii="Arial" w:eastAsia="Arial" w:hAnsi="Arial" w:cs="Arial"/>
                <w:iCs/>
                <w:sz w:val="22"/>
                <w:szCs w:val="22"/>
              </w:rPr>
              <w:t>Μεταβλητή = Μέγιστο, Σύμβολο Τροποποιήσεων = (προσθήκη), τιμή = τυχαία (20)</w:t>
            </w:r>
          </w:p>
          <w:p w14:paraId="77F7F0A3" w14:textId="77777777" w:rsidR="00B5734E" w:rsidRPr="00B5734E" w:rsidRDefault="00B5734E" w:rsidP="00B5734E">
            <w:pPr>
              <w:spacing w:after="160" w:line="259" w:lineRule="auto"/>
              <w:rPr>
                <w:rFonts w:ascii="Arial" w:eastAsia="Arial" w:hAnsi="Arial" w:cs="Arial"/>
                <w:iCs/>
                <w:sz w:val="22"/>
                <w:szCs w:val="22"/>
              </w:rPr>
            </w:pPr>
            <w:r w:rsidRPr="00B5734E">
              <w:rPr>
                <w:rFonts w:ascii="Arial" w:eastAsia="Arial" w:hAnsi="Arial" w:cs="Arial"/>
                <w:iCs/>
                <w:sz w:val="22"/>
                <w:szCs w:val="22"/>
              </w:rPr>
              <w:t>Αυτό σημαίνει ότι τυχαία το παιχνίδι μας μπορεί να έχει από 10 έως 30 αντικείμενα. Γιατί;</w:t>
            </w:r>
          </w:p>
          <w:p w14:paraId="7DD79D44" w14:textId="77777777" w:rsidR="00B5734E" w:rsidRPr="00B5734E" w:rsidRDefault="00B5734E" w:rsidP="00B5734E">
            <w:pPr>
              <w:spacing w:after="160" w:line="259" w:lineRule="auto"/>
              <w:rPr>
                <w:rFonts w:ascii="Arial" w:eastAsia="Arial" w:hAnsi="Arial" w:cs="Arial"/>
                <w:iCs/>
                <w:sz w:val="22"/>
                <w:szCs w:val="22"/>
              </w:rPr>
            </w:pPr>
            <w:r w:rsidRPr="00B5734E">
              <w:rPr>
                <w:rFonts w:ascii="Arial" w:eastAsia="Arial" w:hAnsi="Arial" w:cs="Arial"/>
                <w:iCs/>
                <w:sz w:val="22"/>
                <w:szCs w:val="22"/>
              </w:rPr>
              <w:t>Τώρα πρέπει να αλλάξουμε κάποια από τα γεγονότα για να αντικατοπτρίζουν αυτό που θέλουμε. Αυτό σημαίνει ότι κάθε φορά που πιάνουμε ένα σχήμα πρέπει να δημιουργούμε ένα άλλο μέχρι να φτάσουμε στο μέγιστο.</w:t>
            </w:r>
          </w:p>
          <w:p w14:paraId="53B923E0" w14:textId="77777777" w:rsidR="00B5734E" w:rsidRPr="00B5734E" w:rsidRDefault="00B5734E" w:rsidP="00B5734E">
            <w:pPr>
              <w:spacing w:after="160" w:line="259" w:lineRule="auto"/>
              <w:rPr>
                <w:rFonts w:ascii="Arial" w:eastAsia="Arial" w:hAnsi="Arial" w:cs="Arial"/>
                <w:iCs/>
                <w:sz w:val="22"/>
                <w:szCs w:val="22"/>
              </w:rPr>
            </w:pPr>
            <w:r w:rsidRPr="00B5734E">
              <w:rPr>
                <w:rFonts w:ascii="Arial" w:eastAsia="Arial" w:hAnsi="Arial" w:cs="Arial"/>
                <w:iCs/>
                <w:sz w:val="22"/>
                <w:szCs w:val="22"/>
              </w:rPr>
              <w:t>Στο φύλλο συμβάντων στο συμβάν σύγκρουσης προσθέστε τις ακόλουθες ενέργειες</w:t>
            </w:r>
          </w:p>
          <w:p w14:paraId="2F9D89D2" w14:textId="77777777" w:rsidR="00B5734E" w:rsidRDefault="00B5734E" w:rsidP="00B5734E">
            <w:pPr>
              <w:ind w:left="742"/>
              <w:rPr>
                <w:iCs/>
                <w:color w:val="auto"/>
              </w:rPr>
            </w:pPr>
            <w:r w:rsidRPr="00B5734E">
              <w:rPr>
                <w:iCs/>
                <w:color w:val="auto"/>
              </w:rPr>
              <w:t>Δημιουργία σχημάτων αντικειμένων στη θέση Random(600); Τυχαίο(900) (επίπεδο:)</w:t>
            </w:r>
          </w:p>
          <w:p w14:paraId="6940900B" w14:textId="6AF40CD7" w:rsidR="00B5734E" w:rsidRPr="00B5734E" w:rsidRDefault="00B5734E" w:rsidP="00B5734E">
            <w:pPr>
              <w:spacing w:after="160" w:line="259" w:lineRule="auto"/>
              <w:ind w:left="742"/>
              <w:rPr>
                <w:rFonts w:ascii="Arial" w:eastAsia="Arial" w:hAnsi="Arial" w:cs="Arial"/>
                <w:iCs/>
                <w:sz w:val="22"/>
                <w:szCs w:val="22"/>
              </w:rPr>
            </w:pPr>
            <w:r w:rsidRPr="00B5734E">
              <w:rPr>
                <w:rFonts w:ascii="Arial" w:eastAsia="Arial" w:hAnsi="Arial" w:cs="Arial"/>
                <w:iCs/>
                <w:sz w:val="22"/>
                <w:szCs w:val="22"/>
              </w:rPr>
              <w:t>Αλλάξτε τη μεταβλητή σκηνής Μέγιστο : αφαιρέστε 1</w:t>
            </w:r>
          </w:p>
          <w:p w14:paraId="6CE2EB68" w14:textId="77777777" w:rsidR="00B5734E" w:rsidRPr="00B5734E" w:rsidRDefault="00B5734E" w:rsidP="00B5734E">
            <w:pPr>
              <w:spacing w:after="160" w:line="259" w:lineRule="auto"/>
              <w:rPr>
                <w:rFonts w:ascii="Arial" w:eastAsia="Arial" w:hAnsi="Arial" w:cs="Arial"/>
                <w:iCs/>
                <w:sz w:val="22"/>
                <w:szCs w:val="22"/>
              </w:rPr>
            </w:pPr>
            <w:r w:rsidRPr="00B5734E">
              <w:rPr>
                <w:rFonts w:ascii="Arial" w:eastAsia="Arial" w:hAnsi="Arial" w:cs="Arial"/>
                <w:iCs/>
                <w:sz w:val="22"/>
                <w:szCs w:val="22"/>
              </w:rPr>
              <w:t>Προσθήκη νέου συμβάντος</w:t>
            </w:r>
          </w:p>
          <w:p w14:paraId="586DF249" w14:textId="77777777" w:rsidR="00B5734E" w:rsidRPr="00B5734E" w:rsidRDefault="00B5734E" w:rsidP="00B5734E">
            <w:pPr>
              <w:spacing w:after="160" w:line="259" w:lineRule="auto"/>
              <w:ind w:left="742"/>
              <w:rPr>
                <w:rFonts w:ascii="Arial" w:eastAsia="Arial" w:hAnsi="Arial" w:cs="Arial"/>
                <w:iCs/>
                <w:sz w:val="22"/>
                <w:szCs w:val="22"/>
              </w:rPr>
            </w:pPr>
            <w:r w:rsidRPr="00B5734E">
              <w:rPr>
                <w:rFonts w:ascii="Arial" w:eastAsia="Arial" w:hAnsi="Arial" w:cs="Arial"/>
                <w:iCs/>
                <w:sz w:val="22"/>
                <w:szCs w:val="22"/>
              </w:rPr>
              <w:t>Προσθέστε τη συνθήκη Η μεταβλητή σκηνής Maximum = 0</w:t>
            </w:r>
          </w:p>
          <w:p w14:paraId="0CF4BDF4" w14:textId="77777777" w:rsidR="00B5734E" w:rsidRPr="00B5734E" w:rsidRDefault="00B5734E" w:rsidP="00B5734E">
            <w:pPr>
              <w:spacing w:after="160" w:line="259" w:lineRule="auto"/>
              <w:ind w:left="742"/>
              <w:rPr>
                <w:rFonts w:ascii="Arial" w:eastAsia="Arial" w:hAnsi="Arial" w:cs="Arial"/>
                <w:iCs/>
                <w:sz w:val="22"/>
                <w:szCs w:val="22"/>
              </w:rPr>
            </w:pPr>
            <w:r w:rsidRPr="00B5734E">
              <w:rPr>
                <w:rFonts w:ascii="Arial" w:eastAsia="Arial" w:hAnsi="Arial" w:cs="Arial"/>
                <w:iCs/>
                <w:sz w:val="22"/>
                <w:szCs w:val="22"/>
              </w:rPr>
              <w:t>Προσθέστε την ενέργεια Δημιουργία αντικειμένου GameOver στη θέση 100;100 (επίπεδο: )</w:t>
            </w:r>
          </w:p>
          <w:p w14:paraId="1BEFA4BB" w14:textId="2427EE8B" w:rsidR="00B5734E" w:rsidRPr="00B5734E" w:rsidRDefault="00B5734E" w:rsidP="00B5734E">
            <w:pPr>
              <w:ind w:left="742"/>
              <w:rPr>
                <w:iCs/>
                <w:color w:val="auto"/>
              </w:rPr>
            </w:pPr>
            <w:r w:rsidRPr="00B5734E">
              <w:rPr>
                <w:iCs/>
                <w:color w:val="auto"/>
              </w:rPr>
              <w:t>Προσθέστε τη δράση Κλείστε το παιχνίδι</w:t>
            </w:r>
          </w:p>
          <w:p w14:paraId="7CDB301F" w14:textId="0FE8A3CD" w:rsidR="00B5734E" w:rsidRPr="00A80F99" w:rsidRDefault="00B5734E" w:rsidP="00A80F99">
            <w:pPr>
              <w:ind w:left="742"/>
              <w:rPr>
                <w:iCs/>
                <w:color w:val="auto"/>
              </w:rPr>
            </w:pPr>
          </w:p>
        </w:tc>
      </w:tr>
    </w:tbl>
    <w:p w14:paraId="2B45D839" w14:textId="77777777" w:rsidR="009C6E64" w:rsidRDefault="009C6E64"/>
    <w:p w14:paraId="3184C877" w14:textId="77777777" w:rsidR="009C6E64" w:rsidRDefault="009C6E64"/>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9C6E64" w14:paraId="24B6381A" w14:textId="77777777" w:rsidTr="009C6E64">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4E0B5B31" w14:textId="2C93EEF1" w:rsidR="009C6E64" w:rsidRPr="00B5734E" w:rsidRDefault="00B5734E">
            <w:pPr>
              <w:rPr>
                <w:color w:val="FF0000"/>
                <w:sz w:val="36"/>
                <w:szCs w:val="36"/>
                <w:lang w:val="el-GR"/>
              </w:rPr>
            </w:pPr>
            <w:r>
              <w:rPr>
                <w:color w:val="FFFFFF"/>
                <w:sz w:val="36"/>
                <w:szCs w:val="36"/>
                <w:lang w:val="el-GR"/>
              </w:rPr>
              <w:t>ΠΟΡΟΙ</w:t>
            </w:r>
          </w:p>
        </w:tc>
      </w:tr>
      <w:tr w:rsidR="009C6E64" w14:paraId="1B3175A5" w14:textId="77777777" w:rsidTr="009C6E64">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7D92F3FD" w14:textId="77777777" w:rsidR="009C6E64" w:rsidRDefault="009C6E64">
            <w:pPr>
              <w:pBdr>
                <w:top w:val="nil"/>
                <w:left w:val="nil"/>
                <w:bottom w:val="nil"/>
                <w:right w:val="nil"/>
                <w:between w:val="nil"/>
              </w:pBdr>
              <w:spacing w:after="0" w:line="240" w:lineRule="auto"/>
              <w:rPr>
                <w:rFonts w:ascii="Calibri" w:eastAsia="Calibri" w:hAnsi="Calibri" w:cs="Calibri"/>
                <w:color w:val="000000"/>
              </w:rPr>
            </w:pPr>
          </w:p>
          <w:p w14:paraId="09A73A1C" w14:textId="77777777" w:rsidR="009C6E64" w:rsidRDefault="009C6E64">
            <w:pPr>
              <w:pBdr>
                <w:top w:val="nil"/>
                <w:left w:val="nil"/>
                <w:bottom w:val="nil"/>
                <w:right w:val="nil"/>
                <w:between w:val="nil"/>
              </w:pBdr>
              <w:spacing w:after="0" w:line="240" w:lineRule="auto"/>
              <w:rPr>
                <w:color w:val="000000"/>
              </w:rPr>
            </w:pPr>
          </w:p>
          <w:p w14:paraId="6457E678" w14:textId="0F623454" w:rsidR="009C6E64" w:rsidRPr="00A80F99" w:rsidRDefault="00A80F99">
            <w:pPr>
              <w:rPr>
                <w:i/>
                <w:iCs/>
              </w:rPr>
            </w:pPr>
            <w:r>
              <w:rPr>
                <w:i/>
                <w:iCs/>
              </w:rPr>
              <w:t>Challenge 20 - Initial</w:t>
            </w:r>
          </w:p>
        </w:tc>
      </w:tr>
    </w:tbl>
    <w:p w14:paraId="537AEB92" w14:textId="77777777" w:rsidR="009C6E64" w:rsidRDefault="009C6E64"/>
    <w:p w14:paraId="2DAC1575" w14:textId="2837EB0C" w:rsidR="009C6E64" w:rsidRDefault="009C6E64"/>
    <w:sectPr w:rsidR="009C6E64">
      <w:headerReference w:type="default" r:id="rId22"/>
      <w:footerReference w:type="default" r:id="rId23"/>
      <w:footerReference w:type="first" r:id="rId24"/>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E07BD4" w14:textId="77777777" w:rsidR="0099619F" w:rsidRDefault="0099619F">
      <w:r>
        <w:separator/>
      </w:r>
    </w:p>
  </w:endnote>
  <w:endnote w:type="continuationSeparator" w:id="0">
    <w:p w14:paraId="18B592EC" w14:textId="77777777" w:rsidR="0099619F" w:rsidRDefault="009961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2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A1"/>
    <w:family w:val="swiss"/>
    <w:pitch w:val="variable"/>
    <w:sig w:usb0="E4002EFF" w:usb1="C200247B" w:usb2="00000009" w:usb3="00000000" w:csb0="000001FF" w:csb1="00000000"/>
  </w:font>
  <w:font w:name="Tahoma">
    <w:altName w:val="Tahoma"/>
    <w:panose1 w:val="020B0604030504040204"/>
    <w:charset w:val="A1"/>
    <w:family w:val="swiss"/>
    <w:pitch w:val="variable"/>
    <w:sig w:usb0="E1002EFF" w:usb1="C000605B" w:usb2="00000029" w:usb3="00000000" w:csb0="000101FF" w:csb1="00000000"/>
  </w:font>
  <w:font w:name="Minion Pro">
    <w:panose1 w:val="00000000000000000000"/>
    <w:charset w:val="00"/>
    <w:family w:val="roman"/>
    <w:notTrueType/>
    <w:pitch w:val="variable"/>
    <w:sig w:usb0="60000287" w:usb1="00000001" w:usb2="00000000" w:usb3="00000000" w:csb0="0000019F" w:csb1="00000000"/>
  </w:font>
  <w:font w:name="Arial Black">
    <w:panose1 w:val="020B0A04020102020204"/>
    <w:charset w:val="A1"/>
    <w:family w:val="swiss"/>
    <w:pitch w:val="variable"/>
    <w:sig w:usb0="A00002AF" w:usb1="400078FB" w:usb2="00000000" w:usb3="00000000" w:csb0="0000009F" w:csb1="00000000"/>
  </w:font>
  <w:font w:name="Anke">
    <w:altName w:val="Cambria"/>
    <w:panose1 w:val="00000000000000000000"/>
    <w:charset w:val="00"/>
    <w:family w:val="roman"/>
    <w:notTrueType/>
    <w:pitch w:val="default"/>
  </w:font>
  <w:font w:name="Roboto">
    <w:altName w:val="Roboto"/>
    <w:charset w:val="00"/>
    <w:family w:val="auto"/>
    <w:pitch w:val="variable"/>
    <w:sig w:usb0="E0000AFF" w:usb1="5000217F" w:usb2="00000021" w:usb3="00000000" w:csb0="000001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C43BE" w14:textId="77777777" w:rsidR="009C6E64" w:rsidRDefault="00C9031E">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rPr>
      <w:t xml:space="preserve"> www.silvercoders.eu</w:t>
    </w:r>
    <w:r>
      <w:rPr>
        <w:color w:val="898989"/>
        <w:sz w:val="16"/>
        <w:szCs w:val="16"/>
      </w:rPr>
      <w:tab/>
    </w:r>
    <w:r>
      <w:rPr>
        <w:color w:val="898989"/>
        <w:sz w:val="16"/>
        <w:szCs w:val="16"/>
      </w:rPr>
      <w:fldChar w:fldCharType="begin"/>
    </w:r>
    <w:r>
      <w:rPr>
        <w:color w:val="898989"/>
        <w:sz w:val="16"/>
        <w:szCs w:val="16"/>
      </w:rPr>
      <w:instrText>PAGE</w:instrText>
    </w:r>
    <w:r>
      <w:rPr>
        <w:color w:val="898989"/>
        <w:sz w:val="16"/>
        <w:szCs w:val="16"/>
      </w:rPr>
      <w:fldChar w:fldCharType="separate"/>
    </w:r>
    <w:r w:rsidR="00A80F99">
      <w:rPr>
        <w:noProof/>
        <w:color w:val="898989"/>
        <w:sz w:val="16"/>
        <w:szCs w:val="16"/>
      </w:rPr>
      <w:t>7</w:t>
    </w:r>
    <w:r>
      <w:rPr>
        <w:color w:val="898989"/>
        <w:sz w:val="16"/>
        <w:szCs w:val="16"/>
      </w:rPr>
      <w:fldChar w:fldCharType="end"/>
    </w:r>
    <w:r>
      <w:rPr>
        <w:noProof/>
        <w:lang w:val="en-GB" w:eastAsia="en-GB"/>
      </w:rPr>
      <w:drawing>
        <wp:anchor distT="0" distB="0" distL="114300" distR="114300" simplePos="0" relativeHeight="251658240" behindDoc="0" locked="0" layoutInCell="1" hidden="0" allowOverlap="1" wp14:anchorId="5679058C" wp14:editId="7BD6B49B">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336D8" w14:textId="77777777" w:rsidR="009C6E64" w:rsidRDefault="00C9031E">
    <w:pPr>
      <w:pBdr>
        <w:top w:val="nil"/>
        <w:left w:val="nil"/>
        <w:bottom w:val="nil"/>
        <w:right w:val="nil"/>
        <w:between w:val="nil"/>
      </w:pBdr>
      <w:spacing w:line="288" w:lineRule="auto"/>
      <w:jc w:val="center"/>
      <w:rPr>
        <w:rFonts w:ascii="Roboto" w:eastAsia="Roboto" w:hAnsi="Roboto" w:cs="Roboto"/>
        <w:i/>
        <w:color w:val="000000"/>
      </w:rPr>
    </w:pPr>
    <w:r>
      <w:rPr>
        <w:rFonts w:ascii="Roboto" w:eastAsia="Roboto" w:hAnsi="Roboto" w:cs="Roboto"/>
        <w:i/>
        <w:color w:val="000000"/>
      </w:rPr>
      <w:t>This document reflects only the author’s view and the National Agency and the European Commission are not responsible for any use that may be made of the information it contains</w:t>
    </w:r>
  </w:p>
  <w:p w14:paraId="60BBB50A" w14:textId="77777777" w:rsidR="009C6E64" w:rsidRDefault="009C6E64">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EFCF10" w14:textId="77777777" w:rsidR="0099619F" w:rsidRDefault="0099619F">
      <w:r>
        <w:separator/>
      </w:r>
    </w:p>
  </w:footnote>
  <w:footnote w:type="continuationSeparator" w:id="0">
    <w:p w14:paraId="2CAF6295" w14:textId="77777777" w:rsidR="0099619F" w:rsidRDefault="009961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86264" w14:textId="77777777" w:rsidR="009C6E64" w:rsidRDefault="00C9031E">
    <w:pPr>
      <w:jc w:val="center"/>
    </w:pPr>
    <w:r>
      <w:rPr>
        <w:rFonts w:ascii="Roboto" w:eastAsia="Roboto" w:hAnsi="Roboto" w:cs="Roboto"/>
      </w:rPr>
      <w:t xml:space="preserve">ERASMUS+ No. </w:t>
    </w:r>
    <w:r>
      <w:rPr>
        <w:rFonts w:ascii="Open Sans" w:eastAsia="Open Sans" w:hAnsi="Open Sans" w:cs="Open Sans"/>
        <w:i/>
        <w:color w:val="666666"/>
        <w:sz w:val="21"/>
        <w:szCs w:val="21"/>
      </w:rPr>
      <w:t>2020-1-SE01-KA227-ADU-092582</w:t>
    </w:r>
  </w:p>
  <w:p w14:paraId="7F039361" w14:textId="77777777" w:rsidR="009C6E64" w:rsidRDefault="009C6E64">
    <w:pPr>
      <w:pBdr>
        <w:top w:val="nil"/>
        <w:left w:val="nil"/>
        <w:bottom w:val="nil"/>
        <w:right w:val="nil"/>
        <w:between w:val="nil"/>
      </w:pBdr>
      <w:spacing w:line="288" w:lineRule="auto"/>
      <w:jc w:val="center"/>
      <w:rPr>
        <w:rFonts w:ascii="Roboto" w:eastAsia="Roboto" w:hAnsi="Roboto" w:cs="Roboto"/>
        <w:color w:val="000000"/>
        <w:sz w:val="20"/>
        <w:szCs w:val="20"/>
      </w:rPr>
    </w:pPr>
  </w:p>
  <w:p w14:paraId="4739F682" w14:textId="77777777" w:rsidR="009C6E64" w:rsidRDefault="009C6E64">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274CDD"/>
    <w:multiLevelType w:val="multilevel"/>
    <w:tmpl w:val="E7ECFEC8"/>
    <w:lvl w:ilvl="0">
      <w:start w:val="1"/>
      <w:numFmt w:val="decimal"/>
      <w:pStyle w:val="ListParagrap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333246D0"/>
    <w:multiLevelType w:val="multilevel"/>
    <w:tmpl w:val="CC2E764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389A2A9E"/>
    <w:multiLevelType w:val="hybridMultilevel"/>
    <w:tmpl w:val="6FA470B2"/>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4" w15:restartNumberingAfterBreak="0">
    <w:nsid w:val="3A7550CD"/>
    <w:multiLevelType w:val="multilevel"/>
    <w:tmpl w:val="F860457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651538E"/>
    <w:multiLevelType w:val="hybridMultilevel"/>
    <w:tmpl w:val="67EC58F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435567152">
    <w:abstractNumId w:val="2"/>
  </w:num>
  <w:num w:numId="2" w16cid:durableId="63181952">
    <w:abstractNumId w:val="4"/>
  </w:num>
  <w:num w:numId="3" w16cid:durableId="1824811982">
    <w:abstractNumId w:val="0"/>
  </w:num>
  <w:num w:numId="4" w16cid:durableId="293490293">
    <w:abstractNumId w:val="3"/>
  </w:num>
  <w:num w:numId="5" w16cid:durableId="1258948664">
    <w:abstractNumId w:val="1"/>
  </w:num>
  <w:num w:numId="6" w16cid:durableId="1954702380">
    <w:abstractNumId w:val="5"/>
  </w:num>
  <w:num w:numId="7" w16cid:durableId="1242791927">
    <w:abstractNumId w:val="0"/>
  </w:num>
  <w:num w:numId="8" w16cid:durableId="1123578285">
    <w:abstractNumId w:val="0"/>
  </w:num>
  <w:num w:numId="9" w16cid:durableId="1845703296">
    <w:abstractNumId w:val="0"/>
  </w:num>
  <w:num w:numId="10" w16cid:durableId="7472639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6E64"/>
    <w:rsid w:val="001D276E"/>
    <w:rsid w:val="004C6BEB"/>
    <w:rsid w:val="005739A6"/>
    <w:rsid w:val="005A75A4"/>
    <w:rsid w:val="0099619F"/>
    <w:rsid w:val="009C6E64"/>
    <w:rsid w:val="00A80F99"/>
    <w:rsid w:val="00B5734E"/>
    <w:rsid w:val="00C9031E"/>
    <w:rsid w:val="00D50D20"/>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D5BE61"/>
  <w15:docId w15:val="{52E4561C-EA41-4BE4-A3E2-93EEE4271A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776F"/>
    <w:rPr>
      <w:lang w:val="it-IT" w:eastAsia="it-IT"/>
    </w:rPr>
  </w:style>
  <w:style w:type="paragraph" w:styleId="Heading1">
    <w:name w:val="heading 1"/>
    <w:next w:val="Normal"/>
    <w:link w:val="Heading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Heading2">
    <w:name w:val="heading 2"/>
    <w:next w:val="Normal"/>
    <w:link w:val="Heading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Heading3">
    <w:name w:val="heading 3"/>
    <w:basedOn w:val="Normal"/>
    <w:next w:val="Normal"/>
    <w:link w:val="Heading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Heading4">
    <w:name w:val="heading 4"/>
    <w:next w:val="Normal"/>
    <w:link w:val="Heading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Heading5">
    <w:name w:val="heading 5"/>
    <w:basedOn w:val="Normal"/>
    <w:next w:val="Normal"/>
    <w:link w:val="Heading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Heading6">
    <w:name w:val="heading 6"/>
    <w:basedOn w:val="Normal"/>
    <w:next w:val="Normal"/>
    <w:link w:val="Heading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Heading7">
    <w:name w:val="heading 7"/>
    <w:basedOn w:val="Normal"/>
    <w:next w:val="Normal"/>
    <w:link w:val="Heading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Heading8">
    <w:name w:val="heading 8"/>
    <w:basedOn w:val="Normal"/>
    <w:next w:val="Normal"/>
    <w:link w:val="Heading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Heading9">
    <w:name w:val="heading 9"/>
    <w:basedOn w:val="Normal"/>
    <w:next w:val="Normal"/>
    <w:link w:val="Heading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Header">
    <w:name w:val="header"/>
    <w:basedOn w:val="Normal"/>
    <w:link w:val="Header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HeaderChar">
    <w:name w:val="Header Char"/>
    <w:basedOn w:val="DefaultParagraphFont"/>
    <w:link w:val="Header"/>
    <w:uiPriority w:val="99"/>
    <w:rsid w:val="001863E0"/>
    <w:rPr>
      <w:rFonts w:ascii="Arial" w:hAnsi="Arial" w:cs="Arial"/>
      <w:spacing w:val="6"/>
      <w:sz w:val="16"/>
      <w:szCs w:val="22"/>
    </w:rPr>
  </w:style>
  <w:style w:type="paragraph" w:styleId="Footer">
    <w:name w:val="footer"/>
    <w:basedOn w:val="Header"/>
    <w:link w:val="FooterChar"/>
    <w:uiPriority w:val="99"/>
    <w:unhideWhenUsed/>
    <w:rsid w:val="0058281D"/>
    <w:pPr>
      <w:tabs>
        <w:tab w:val="clear" w:pos="9360"/>
      </w:tabs>
      <w:spacing w:before="120" w:after="0"/>
      <w:ind w:left="-270"/>
      <w:jc w:val="left"/>
    </w:pPr>
  </w:style>
  <w:style w:type="character" w:customStyle="1" w:styleId="FooterChar">
    <w:name w:val="Footer Char"/>
    <w:basedOn w:val="DefaultParagraphFont"/>
    <w:link w:val="Footer"/>
    <w:uiPriority w:val="99"/>
    <w:rsid w:val="0058281D"/>
    <w:rPr>
      <w:rFonts w:ascii="Arial" w:hAnsi="Arial" w:cs="Arial"/>
      <w:spacing w:val="6"/>
      <w:sz w:val="16"/>
      <w:szCs w:val="22"/>
    </w:rPr>
  </w:style>
  <w:style w:type="paragraph" w:styleId="BalloonText">
    <w:name w:val="Balloon Text"/>
    <w:basedOn w:val="Normal"/>
    <w:link w:val="BalloonTextChar"/>
    <w:uiPriority w:val="99"/>
    <w:semiHidden/>
    <w:unhideWhenUsed/>
    <w:rsid w:val="00E14CD1"/>
    <w:rPr>
      <w:rFonts w:ascii="Tahoma" w:hAnsi="Tahoma" w:cs="Tahoma"/>
      <w:sz w:val="16"/>
      <w:szCs w:val="16"/>
    </w:rPr>
  </w:style>
  <w:style w:type="character" w:customStyle="1" w:styleId="BalloonTextChar">
    <w:name w:val="Balloon Text Char"/>
    <w:link w:val="BalloonText"/>
    <w:uiPriority w:val="99"/>
    <w:semiHidden/>
    <w:rsid w:val="00E14CD1"/>
    <w:rPr>
      <w:rFonts w:ascii="Tahoma" w:hAnsi="Tahoma" w:cs="Tahoma"/>
      <w:sz w:val="16"/>
      <w:szCs w:val="16"/>
    </w:rPr>
  </w:style>
  <w:style w:type="table" w:styleId="TableGrid">
    <w:name w:val="Table Grid"/>
    <w:basedOn w:val="TableNorma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rsid w:val="00C8551C"/>
    <w:rPr>
      <w:rFonts w:ascii="Arial" w:hAnsi="Arial"/>
      <w:color w:val="0070C0"/>
      <w:u w:val="single"/>
    </w:rPr>
  </w:style>
  <w:style w:type="paragraph" w:styleId="ListParagraph">
    <w:name w:val="List Paragraph"/>
    <w:basedOn w:val="Normal"/>
    <w:uiPriority w:val="34"/>
    <w:qFormat/>
    <w:rsid w:val="006B0AB6"/>
    <w:pPr>
      <w:numPr>
        <w:numId w:val="3"/>
      </w:numPr>
      <w:contextualSpacing/>
    </w:pPr>
  </w:style>
  <w:style w:type="character" w:customStyle="1" w:styleId="TitleChar">
    <w:name w:val="Title Char"/>
    <w:basedOn w:val="DefaultParagraphFont"/>
    <w:link w:val="Title"/>
    <w:uiPriority w:val="10"/>
    <w:rsid w:val="00072657"/>
    <w:rPr>
      <w:rFonts w:ascii="Arial Bold" w:eastAsiaTheme="majorEastAsia" w:hAnsi="Arial Bold" w:cstheme="majorBidi"/>
      <w:b/>
      <w:color w:val="FFFFFF" w:themeColor="background1"/>
      <w:spacing w:val="-6"/>
      <w:kern w:val="28"/>
      <w:sz w:val="78"/>
      <w:szCs w:val="56"/>
    </w:rPr>
  </w:style>
  <w:style w:type="paragraph" w:styleId="Subtitle">
    <w:name w:val="Subtitle"/>
    <w:basedOn w:val="Normal"/>
    <w:next w:val="Normal"/>
    <w:link w:val="SubtitleChar"/>
    <w:uiPriority w:val="11"/>
    <w:qFormat/>
    <w:rPr>
      <w:rFonts w:ascii="Arial Bold" w:eastAsia="Arial Bold" w:hAnsi="Arial Bold" w:cs="Arial Bold"/>
      <w:color w:val="808080"/>
      <w:sz w:val="36"/>
      <w:szCs w:val="36"/>
    </w:rPr>
  </w:style>
  <w:style w:type="character" w:customStyle="1" w:styleId="SubtitleChar">
    <w:name w:val="Subtitle Char"/>
    <w:basedOn w:val="DefaultParagraphFont"/>
    <w:link w:val="Subtitle"/>
    <w:uiPriority w:val="11"/>
    <w:rsid w:val="00DD590D"/>
    <w:rPr>
      <w:rFonts w:ascii="Arial Bold" w:hAnsi="Arial Bold"/>
      <w:noProof/>
      <w:color w:val="808080" w:themeColor="background1" w:themeShade="80"/>
      <w:spacing w:val="6"/>
      <w:sz w:val="36"/>
      <w:szCs w:val="22"/>
    </w:rPr>
  </w:style>
  <w:style w:type="character" w:customStyle="1" w:styleId="Heading1Char">
    <w:name w:val="Heading 1 Char"/>
    <w:link w:val="Heading1"/>
    <w:uiPriority w:val="9"/>
    <w:rsid w:val="00D44D89"/>
    <w:rPr>
      <w:rFonts w:ascii="Arial Bold" w:eastAsia="SimSun" w:hAnsi="Arial Bold"/>
      <w:b/>
      <w:caps/>
      <w:color w:val="0B3677" w:themeColor="accent1"/>
      <w:spacing w:val="10"/>
      <w:sz w:val="32"/>
      <w:szCs w:val="24"/>
    </w:rPr>
  </w:style>
  <w:style w:type="character" w:customStyle="1" w:styleId="Heading2Char">
    <w:name w:val="Heading 2 Char"/>
    <w:link w:val="Heading2"/>
    <w:uiPriority w:val="9"/>
    <w:rsid w:val="00D44D89"/>
    <w:rPr>
      <w:rFonts w:asciiTheme="majorHAnsi" w:eastAsia="SimSun" w:hAnsiTheme="majorHAnsi" w:cstheme="majorHAnsi"/>
      <w:b/>
      <w:bCs/>
      <w:caps/>
      <w:color w:val="00A0CA" w:themeColor="accent2"/>
      <w:spacing w:val="6"/>
      <w:sz w:val="24"/>
      <w:szCs w:val="24"/>
    </w:rPr>
  </w:style>
  <w:style w:type="character" w:customStyle="1" w:styleId="Heading3Char">
    <w:name w:val="Heading 3 Char"/>
    <w:link w:val="Heading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Heading4Char">
    <w:name w:val="Heading 4 Char"/>
    <w:link w:val="Heading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Heading5Char">
    <w:name w:val="Heading 5 Char"/>
    <w:link w:val="Heading5"/>
    <w:uiPriority w:val="9"/>
    <w:rsid w:val="00C546D8"/>
    <w:rPr>
      <w:rFonts w:ascii="Calibri Light" w:eastAsia="SimSun" w:hAnsi="Calibri Light" w:cs="Times New Roman"/>
      <w:caps/>
      <w:color w:val="2E74B5"/>
    </w:rPr>
  </w:style>
  <w:style w:type="character" w:customStyle="1" w:styleId="Heading6Char">
    <w:name w:val="Heading 6 Char"/>
    <w:link w:val="Heading6"/>
    <w:uiPriority w:val="9"/>
    <w:semiHidden/>
    <w:rsid w:val="006B0AB6"/>
    <w:rPr>
      <w:rFonts w:ascii="Calibri Light" w:eastAsia="SimSun" w:hAnsi="Calibri Light"/>
      <w:i/>
      <w:iCs/>
      <w:caps/>
      <w:color w:val="1F4E79"/>
    </w:rPr>
  </w:style>
  <w:style w:type="character" w:customStyle="1" w:styleId="Heading7Char">
    <w:name w:val="Heading 7 Char"/>
    <w:link w:val="Heading7"/>
    <w:uiPriority w:val="9"/>
    <w:semiHidden/>
    <w:rsid w:val="006B0AB6"/>
    <w:rPr>
      <w:rFonts w:ascii="Calibri Light" w:eastAsia="SimSun" w:hAnsi="Calibri Light"/>
      <w:b/>
      <w:bCs/>
      <w:color w:val="1F4E79"/>
    </w:rPr>
  </w:style>
  <w:style w:type="character" w:customStyle="1" w:styleId="Heading8Char">
    <w:name w:val="Heading 8 Char"/>
    <w:link w:val="Heading8"/>
    <w:uiPriority w:val="9"/>
    <w:semiHidden/>
    <w:rsid w:val="006B0AB6"/>
    <w:rPr>
      <w:rFonts w:ascii="Calibri Light" w:eastAsia="SimSun" w:hAnsi="Calibri Light"/>
      <w:b/>
      <w:bCs/>
      <w:i/>
      <w:iCs/>
      <w:color w:val="1F4E79"/>
    </w:rPr>
  </w:style>
  <w:style w:type="character" w:customStyle="1" w:styleId="Heading9Char">
    <w:name w:val="Heading 9 Char"/>
    <w:link w:val="Heading9"/>
    <w:uiPriority w:val="9"/>
    <w:semiHidden/>
    <w:rsid w:val="006B0AB6"/>
    <w:rPr>
      <w:rFonts w:ascii="Calibri Light" w:eastAsia="SimSun" w:hAnsi="Calibri Light"/>
      <w:i/>
      <w:iCs/>
      <w:color w:val="1F4E79"/>
    </w:rPr>
  </w:style>
  <w:style w:type="paragraph" w:styleId="Caption">
    <w:name w:val="caption"/>
    <w:basedOn w:val="Normal"/>
    <w:next w:val="Normal"/>
    <w:uiPriority w:val="35"/>
    <w:semiHidden/>
    <w:unhideWhenUsed/>
    <w:qFormat/>
    <w:rsid w:val="006B0AB6"/>
    <w:rPr>
      <w:b/>
      <w:bCs/>
      <w:smallCaps/>
      <w:color w:val="44546A"/>
    </w:rPr>
  </w:style>
  <w:style w:type="paragraph" w:styleId="TOCHeading">
    <w:name w:val="TOC Heading"/>
    <w:basedOn w:val="Heading1"/>
    <w:next w:val="Normal"/>
    <w:link w:val="TOCHeadingChar"/>
    <w:uiPriority w:val="39"/>
    <w:unhideWhenUsed/>
    <w:qFormat/>
    <w:rsid w:val="00DD590D"/>
    <w:pPr>
      <w:outlineLvl w:val="9"/>
    </w:pPr>
  </w:style>
  <w:style w:type="paragraph" w:styleId="TOC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TOCHeadingChar">
    <w:name w:val="TOC Heading Char"/>
    <w:basedOn w:val="Heading1Char"/>
    <w:link w:val="TOCHeading"/>
    <w:uiPriority w:val="39"/>
    <w:rsid w:val="00DD590D"/>
    <w:rPr>
      <w:rFonts w:ascii="Arial Bold" w:eastAsia="SimSun" w:hAnsi="Arial Bold"/>
      <w:b/>
      <w:caps/>
      <w:color w:val="0B3677" w:themeColor="accent1"/>
      <w:spacing w:val="10"/>
      <w:sz w:val="38"/>
      <w:szCs w:val="36"/>
    </w:rPr>
  </w:style>
  <w:style w:type="paragraph" w:styleId="NormalWeb">
    <w:name w:val="Normal (Web)"/>
    <w:basedOn w:val="Normal"/>
    <w:uiPriority w:val="99"/>
    <w:unhideWhenUsed/>
    <w:rsid w:val="00596B52"/>
    <w:pPr>
      <w:spacing w:before="100" w:beforeAutospacing="1" w:after="100" w:afterAutospacing="1"/>
    </w:pPr>
  </w:style>
  <w:style w:type="paragraph" w:styleId="TOC2">
    <w:name w:val="toc 2"/>
    <w:basedOn w:val="Normal"/>
    <w:next w:val="Normal"/>
    <w:autoRedefine/>
    <w:uiPriority w:val="39"/>
    <w:unhideWhenUsed/>
    <w:rsid w:val="004377CB"/>
    <w:pPr>
      <w:tabs>
        <w:tab w:val="right" w:leader="dot" w:pos="9900"/>
      </w:tabs>
      <w:spacing w:after="100"/>
      <w:ind w:left="450"/>
    </w:pPr>
    <w:rPr>
      <w:noProof/>
    </w:rPr>
  </w:style>
  <w:style w:type="paragraph" w:styleId="TOC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IntenseQuote">
    <w:name w:val="Intense Quote"/>
    <w:next w:val="Normal"/>
    <w:link w:val="IntenseQuote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IntenseQuoteChar">
    <w:name w:val="Intense Quote Char"/>
    <w:basedOn w:val="DefaultParagraphFont"/>
    <w:link w:val="IntenseQuote"/>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Quote">
    <w:name w:val="Quote"/>
    <w:next w:val="Normal"/>
    <w:link w:val="Quote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QuoteChar">
    <w:name w:val="Quote Char"/>
    <w:basedOn w:val="DefaultParagraphFont"/>
    <w:link w:val="Quote"/>
    <w:uiPriority w:val="29"/>
    <w:rsid w:val="00DD590D"/>
    <w:rPr>
      <w:rFonts w:ascii="Arial" w:hAnsi="Arial"/>
      <w:i/>
      <w:iCs/>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ightList-Accent3">
    <w:name w:val="Light List Accent 3"/>
    <w:basedOn w:val="TableNorma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le1Light">
    <w:name w:val="List Table 1 Light"/>
    <w:basedOn w:val="TableNorma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le7Colorful-Accent6">
    <w:name w:val="List Table 7 Colorful Accent 6"/>
    <w:basedOn w:val="TableNorma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Emphasis">
    <w:name w:val="Emphasis"/>
    <w:basedOn w:val="DefaultParagraphFont"/>
    <w:uiPriority w:val="20"/>
    <w:qFormat/>
    <w:rsid w:val="006B0AB6"/>
    <w:rPr>
      <w:i/>
      <w:iCs/>
    </w:rPr>
  </w:style>
  <w:style w:type="character" w:styleId="Strong">
    <w:name w:val="Strong"/>
    <w:basedOn w:val="DefaultParagraphFont"/>
    <w:uiPriority w:val="22"/>
    <w:rsid w:val="0087023D"/>
    <w:rPr>
      <w:b/>
      <w:bCs/>
    </w:rPr>
  </w:style>
  <w:style w:type="table" w:styleId="TableGrid1">
    <w:name w:val="Table Grid 1"/>
    <w:basedOn w:val="TableNorma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Header"/>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HeaderChar"/>
    <w:link w:val="PCGHeader"/>
    <w:rsid w:val="00C11461"/>
    <w:rPr>
      <w:rFonts w:ascii="Arial" w:hAnsi="Arial" w:cs="Arial"/>
      <w:color w:val="898989" w:themeColor="text1" w:themeTint="99"/>
      <w:spacing w:val="6"/>
      <w:sz w:val="16"/>
      <w:szCs w:val="22"/>
    </w:rPr>
  </w:style>
  <w:style w:type="table" w:styleId="PlainTable1">
    <w:name w:val="Plain Table 1"/>
    <w:basedOn w:val="TableNorma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PlainTable2">
    <w:name w:val="Plain Table 2"/>
    <w:basedOn w:val="TableNorma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Title"/>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Subtitle"/>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Title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Subtitle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FollowedHyperlink">
    <w:name w:val="FollowedHyperlink"/>
    <w:basedOn w:val="DefaultParagraphFont"/>
    <w:uiPriority w:val="99"/>
    <w:semiHidden/>
    <w:unhideWhenUsed/>
    <w:rsid w:val="003E1636"/>
    <w:rPr>
      <w:color w:val="5A6E8C" w:themeColor="followedHyperlink"/>
      <w:u w:val="single"/>
    </w:rPr>
  </w:style>
  <w:style w:type="character" w:customStyle="1" w:styleId="UnresolvedMention1">
    <w:name w:val="Unresolved Mention1"/>
    <w:basedOn w:val="DefaultParagraphFont"/>
    <w:uiPriority w:val="99"/>
    <w:semiHidden/>
    <w:unhideWhenUsed/>
    <w:rsid w:val="003E1636"/>
    <w:rPr>
      <w:color w:val="605E5C"/>
      <w:shd w:val="clear" w:color="auto" w:fill="E1DFDD"/>
    </w:rPr>
  </w:style>
  <w:style w:type="table" w:customStyle="1" w:styleId="a">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Pages>
  <Words>1072</Words>
  <Characters>5792</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MacDonald, Benjamin</dc:creator>
  <cp:lastModifiedBy>Χριστίνα Τάκα</cp:lastModifiedBy>
  <cp:revision>2</cp:revision>
  <dcterms:created xsi:type="dcterms:W3CDTF">2023-02-24T12:22:00Z</dcterms:created>
  <dcterms:modified xsi:type="dcterms:W3CDTF">2023-02-24T12:22:00Z</dcterms:modified>
</cp:coreProperties>
</file>