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jc w:val="both"/>
              <w:rPr/>
            </w:pPr>
            <w:r w:rsidDel="00000000" w:rsidR="00000000" w:rsidRPr="00000000">
              <w:rPr>
                <w:rtl w:val="0"/>
              </w:rPr>
              <w:t xml:space="preserve">Challenge 3.1: Learning to use Canva</w:t>
            </w:r>
          </w:p>
        </w:tc>
      </w:tr>
      <w:tr>
        <w:trPr>
          <w:cantSplit w:val="0"/>
          <w:tblHeader w:val="0"/>
        </w:trPr>
        <w:tc>
          <w:tcPr>
            <w:vAlign w:val="center"/>
          </w:tcPr>
          <w:p w:rsidR="00000000" w:rsidDel="00000000" w:rsidP="00000000" w:rsidRDefault="00000000" w:rsidRPr="00000000" w14:paraId="00000003">
            <w:pPr>
              <w:pStyle w:val="Heading2"/>
              <w:jc w:val="both"/>
              <w:rPr/>
            </w:pPr>
            <w:r w:rsidDel="00000000" w:rsidR="00000000" w:rsidRPr="00000000">
              <w:rPr>
                <w:rtl w:val="0"/>
              </w:rPr>
              <w:t xml:space="preserve">General Goal</w:t>
            </w:r>
          </w:p>
          <w:p w:rsidR="00000000" w:rsidDel="00000000" w:rsidP="00000000" w:rsidRDefault="00000000" w:rsidRPr="00000000" w14:paraId="00000004">
            <w:pPr>
              <w:jc w:val="both"/>
              <w:rPr>
                <w:i w:val="1"/>
              </w:rPr>
            </w:pPr>
            <w:r w:rsidDel="00000000" w:rsidR="00000000" w:rsidRPr="00000000">
              <w:rPr>
                <w:i w:val="1"/>
                <w:rtl w:val="0"/>
              </w:rPr>
              <w:t xml:space="preserve">Create a poster on Canva to share an event on social media. </w:t>
            </w:r>
          </w:p>
          <w:p w:rsidR="00000000" w:rsidDel="00000000" w:rsidP="00000000" w:rsidRDefault="00000000" w:rsidRPr="00000000" w14:paraId="00000005">
            <w:pPr>
              <w:jc w:val="both"/>
              <w:rPr>
                <w:i w:val="1"/>
              </w:rPr>
            </w:pPr>
            <w:r w:rsidDel="00000000" w:rsidR="00000000" w:rsidRPr="00000000">
              <w:rPr>
                <w:i w:val="1"/>
                <w:rtl w:val="0"/>
              </w:rPr>
              <w:t xml:space="preserve">The learner will be able to express himself while creating new digital content and understanding how to take advantage of the internet´s resources at a basic level.</w:t>
            </w:r>
          </w:p>
        </w:tc>
      </w:tr>
      <w:tr>
        <w:trPr>
          <w:cantSplit w:val="0"/>
          <w:tblHeader w:val="0"/>
        </w:trPr>
        <w:tc>
          <w:tcPr>
            <w:vAlign w:val="center"/>
          </w:tcPr>
          <w:p w:rsidR="00000000" w:rsidDel="00000000" w:rsidP="00000000" w:rsidRDefault="00000000" w:rsidRPr="00000000" w14:paraId="00000006">
            <w:pPr>
              <w:pStyle w:val="Heading2"/>
              <w:jc w:val="both"/>
              <w:rPr/>
            </w:pPr>
            <w:r w:rsidDel="00000000" w:rsidR="00000000" w:rsidRPr="00000000">
              <w:rPr>
                <w:rtl w:val="0"/>
              </w:rPr>
              <w:t xml:space="preserve">Learning Objectives</w:t>
            </w:r>
          </w:p>
          <w:p w:rsidR="00000000" w:rsidDel="00000000" w:rsidP="00000000" w:rsidRDefault="00000000" w:rsidRPr="00000000" w14:paraId="00000007">
            <w:pPr>
              <w:jc w:val="both"/>
              <w:rPr>
                <w:i w:val="1"/>
              </w:rPr>
            </w:pPr>
            <w:r w:rsidDel="00000000" w:rsidR="00000000" w:rsidRPr="00000000">
              <w:rPr>
                <w:i w:val="1"/>
                <w:rtl w:val="0"/>
              </w:rPr>
              <w:t xml:space="preserve">-Basic understanding of a popular graphic design platform (3.3, 3.4).</w:t>
            </w:r>
          </w:p>
          <w:p w:rsidR="00000000" w:rsidDel="00000000" w:rsidP="00000000" w:rsidRDefault="00000000" w:rsidRPr="00000000" w14:paraId="00000008">
            <w:pPr>
              <w:jc w:val="both"/>
              <w:rPr>
                <w:i w:val="1"/>
              </w:rPr>
            </w:pPr>
            <w:r w:rsidDel="00000000" w:rsidR="00000000" w:rsidRPr="00000000">
              <w:rPr>
                <w:i w:val="1"/>
                <w:rtl w:val="0"/>
              </w:rPr>
              <w:t xml:space="preserve">-Creation of personal content following a template (3.1, 3.2).</w:t>
            </w:r>
          </w:p>
          <w:p w:rsidR="00000000" w:rsidDel="00000000" w:rsidP="00000000" w:rsidRDefault="00000000" w:rsidRPr="00000000" w14:paraId="00000009">
            <w:pPr>
              <w:jc w:val="both"/>
              <w:rPr>
                <w:i w:val="1"/>
              </w:rPr>
            </w:pPr>
            <w:r w:rsidDel="00000000" w:rsidR="00000000" w:rsidRPr="00000000">
              <w:rPr>
                <w:i w:val="1"/>
                <w:rtl w:val="0"/>
              </w:rPr>
              <w:t xml:space="preserve">-Web searching for resources (3.3).</w:t>
            </w:r>
          </w:p>
          <w:p w:rsidR="00000000" w:rsidDel="00000000" w:rsidP="00000000" w:rsidRDefault="00000000" w:rsidRPr="00000000" w14:paraId="0000000A">
            <w:pPr>
              <w:jc w:val="both"/>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B">
            <w:pPr>
              <w:pStyle w:val="Heading2"/>
              <w:jc w:val="both"/>
              <w:rPr/>
            </w:pPr>
            <w:r w:rsidDel="00000000" w:rsidR="00000000" w:rsidRPr="00000000">
              <w:rPr>
                <w:rtl w:val="0"/>
              </w:rPr>
              <w:t xml:space="preserve">Description</w:t>
            </w:r>
          </w:p>
          <w:p w:rsidR="00000000" w:rsidDel="00000000" w:rsidP="00000000" w:rsidRDefault="00000000" w:rsidRPr="00000000" w14:paraId="0000000C">
            <w:pPr>
              <w:jc w:val="both"/>
              <w:rPr>
                <w:i w:val="1"/>
              </w:rPr>
            </w:pPr>
            <w:r w:rsidDel="00000000" w:rsidR="00000000" w:rsidRPr="00000000">
              <w:rPr>
                <w:i w:val="1"/>
                <w:rtl w:val="0"/>
              </w:rPr>
              <w:t xml:space="preserve">Trainees are asked to design a poster to promote an event on social media. A quick introduction of the event, some pictures, the venue and date of the event, the programme and other interesting information with regards to the chosen topic are expected. They will use </w:t>
            </w:r>
            <w:hyperlink r:id="rId7">
              <w:r w:rsidDel="00000000" w:rsidR="00000000" w:rsidRPr="00000000">
                <w:rPr>
                  <w:i w:val="1"/>
                  <w:color w:val="1155cc"/>
                  <w:u w:val="single"/>
                  <w:rtl w:val="0"/>
                </w:rPr>
                <w:t xml:space="preserve">www.canva.com</w:t>
              </w:r>
            </w:hyperlink>
            <w:r w:rsidDel="00000000" w:rsidR="00000000" w:rsidRPr="00000000">
              <w:rPr>
                <w:i w:val="1"/>
                <w:rtl w:val="0"/>
              </w:rPr>
              <w:t xml:space="preserve"> to design the poster.</w:t>
            </w:r>
          </w:p>
          <w:p w:rsidR="00000000" w:rsidDel="00000000" w:rsidP="00000000" w:rsidRDefault="00000000" w:rsidRPr="00000000" w14:paraId="0000000D">
            <w:pPr>
              <w:jc w:val="both"/>
              <w:rPr/>
            </w:pPr>
            <w:r w:rsidDel="00000000" w:rsidR="00000000" w:rsidRPr="00000000">
              <w:rPr>
                <w:i w:val="1"/>
                <w:rtl w:val="0"/>
              </w:rPr>
              <w:t xml:space="preserve">With this creativity challenge, trainees will be able to explore the possibilities of a simple graphic design platform where they will find templates for every kind of task. The main goal is to make them understand the potential that this kind of platform offers in order to express themselves on the internet and create a personal style. Thus, it will allow them to get an overview of the new trends on social media design and understand better its impact.</w:t>
            </w: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F">
            <w:pPr>
              <w:pStyle w:val="Heading2"/>
              <w:jc w:val="both"/>
              <w:rPr/>
            </w:pPr>
            <w:r w:rsidDel="00000000" w:rsidR="00000000" w:rsidRPr="00000000">
              <w:rPr>
                <w:rtl w:val="0"/>
              </w:rPr>
              <w:t xml:space="preserve">Instructions</w:t>
            </w:r>
          </w:p>
          <w:p w:rsidR="00000000" w:rsidDel="00000000" w:rsidP="00000000" w:rsidRDefault="00000000" w:rsidRPr="00000000" w14:paraId="00000010">
            <w:pPr>
              <w:jc w:val="both"/>
              <w:rPr>
                <w:i w:val="1"/>
              </w:rPr>
            </w:pPr>
            <w:r w:rsidDel="00000000" w:rsidR="00000000" w:rsidRPr="00000000">
              <w:rPr>
                <w:i w:val="1"/>
                <w:rtl w:val="0"/>
              </w:rPr>
              <w:t xml:space="preserve">¨You have been asked to design a poster to promote an event from a club on social media. This poster needs to include a quick presentation of the club, some pictures, the venue and date of the event, the programme and other information you find interesting to make it attractive for your friends¨.</w:t>
            </w:r>
          </w:p>
          <w:p w:rsidR="00000000" w:rsidDel="00000000" w:rsidP="00000000" w:rsidRDefault="00000000" w:rsidRPr="00000000" w14:paraId="00000011">
            <w:pPr>
              <w:jc w:val="both"/>
              <w:rPr/>
            </w:pPr>
            <w:r w:rsidDel="00000000" w:rsidR="00000000" w:rsidRPr="00000000">
              <w:rPr>
                <w:rtl w:val="0"/>
              </w:rPr>
              <w:t xml:space="preserve">Free task. Trainees just need to follow a template and include the basic information items that this kind of poster requires.</w:t>
            </w:r>
          </w:p>
          <w:p w:rsidR="00000000" w:rsidDel="00000000" w:rsidP="00000000" w:rsidRDefault="00000000" w:rsidRPr="00000000" w14:paraId="00000012">
            <w:pPr>
              <w:jc w:val="both"/>
              <w:rPr>
                <w:i w:val="1"/>
              </w:rPr>
            </w:pPr>
            <w:r w:rsidDel="00000000" w:rsidR="00000000" w:rsidRPr="00000000">
              <w:rPr>
                <w:i w:val="1"/>
                <w:rtl w:val="0"/>
              </w:rPr>
              <w:t xml:space="preserve">-Help the trainees getting a free account on Canva and getting used to the format. There are plenty of tutorials on LEARN tab for both beginners and professional users, in order to adapt the level of the task.</w:t>
            </w:r>
          </w:p>
          <w:p w:rsidR="00000000" w:rsidDel="00000000" w:rsidP="00000000" w:rsidRDefault="00000000" w:rsidRPr="00000000" w14:paraId="00000013">
            <w:pPr>
              <w:jc w:val="both"/>
              <w:rPr>
                <w:i w:val="1"/>
              </w:rPr>
            </w:pPr>
            <w:r w:rsidDel="00000000" w:rsidR="00000000" w:rsidRPr="00000000">
              <w:rPr>
                <w:i w:val="1"/>
                <w:rtl w:val="0"/>
              </w:rPr>
              <w:t xml:space="preserve">-Once everybody feels confident with the platform, it would be useful to introduce the trainees to the layout of social media posts for event promotion, so they choose an appropriate template for the task. Help the trainees get on TEMPLATES tab and search ¨event poster¨ for general templates or encourage them to look for something more specific (like concert poster, farmers market day, etc.).</w:t>
            </w:r>
          </w:p>
          <w:p w:rsidR="00000000" w:rsidDel="00000000" w:rsidP="00000000" w:rsidRDefault="00000000" w:rsidRPr="00000000" w14:paraId="00000014">
            <w:pPr>
              <w:jc w:val="both"/>
              <w:rPr>
                <w:i w:val="1"/>
              </w:rPr>
            </w:pPr>
            <w:r w:rsidDel="00000000" w:rsidR="00000000" w:rsidRPr="00000000">
              <w:rPr>
                <w:i w:val="1"/>
                <w:rtl w:val="0"/>
              </w:rPr>
              <w:t xml:space="preserve">-Let the trainees explore their creativity and help them looking for pictures they can use for their poster (make sure they choose the ones with higher quality, that they do not have watermarks, undesired frames, etc.), let them know they can use gifs or videos inside their posters.</w:t>
            </w:r>
          </w:p>
          <w:p w:rsidR="00000000" w:rsidDel="00000000" w:rsidP="00000000" w:rsidRDefault="00000000" w:rsidRPr="00000000" w14:paraId="00000015">
            <w:pPr>
              <w:jc w:val="both"/>
              <w:rPr>
                <w:i w:val="1"/>
              </w:rPr>
            </w:pPr>
            <w:r w:rsidDel="00000000" w:rsidR="00000000" w:rsidRPr="00000000">
              <w:rPr>
                <w:i w:val="1"/>
                <w:rtl w:val="0"/>
              </w:rPr>
              <w:t xml:space="preserve">-Explain the different formats for the download (depending on the quality they want, if their poster includes gifs or videos, etc.) and how to post their creation on social media in case they have an account.</w:t>
            </w:r>
          </w:p>
          <w:p w:rsidR="00000000" w:rsidDel="00000000" w:rsidP="00000000" w:rsidRDefault="00000000" w:rsidRPr="00000000" w14:paraId="00000016">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7">
            <w:pPr>
              <w:pStyle w:val="Heading2"/>
              <w:jc w:val="both"/>
              <w:rPr/>
            </w:pPr>
            <w:r w:rsidDel="00000000" w:rsidR="00000000" w:rsidRPr="00000000">
              <w:rPr>
                <w:rtl w:val="0"/>
              </w:rPr>
              <w:t xml:space="preserve">Resources</w:t>
            </w:r>
          </w:p>
          <w:p w:rsidR="00000000" w:rsidDel="00000000" w:rsidP="00000000" w:rsidRDefault="00000000" w:rsidRPr="00000000" w14:paraId="00000018">
            <w:pPr>
              <w:numPr>
                <w:ilvl w:val="0"/>
                <w:numId w:val="1"/>
              </w:numPr>
              <w:ind w:left="720" w:hanging="360"/>
              <w:jc w:val="both"/>
              <w:rPr>
                <w:i w:val="1"/>
              </w:rPr>
            </w:pPr>
            <w:r w:rsidDel="00000000" w:rsidR="00000000" w:rsidRPr="00000000">
              <w:rPr>
                <w:rtl w:val="0"/>
              </w:rPr>
              <w:t xml:space="preserve">General</w:t>
            </w:r>
          </w:p>
          <w:p w:rsidR="00000000" w:rsidDel="00000000" w:rsidP="00000000" w:rsidRDefault="00000000" w:rsidRPr="00000000" w14:paraId="00000019">
            <w:pPr>
              <w:jc w:val="both"/>
              <w:rPr>
                <w:i w:val="1"/>
              </w:rPr>
            </w:pPr>
            <w:hyperlink r:id="rId8">
              <w:r w:rsidDel="00000000" w:rsidR="00000000" w:rsidRPr="00000000">
                <w:rPr>
                  <w:i w:val="1"/>
                  <w:color w:val="0000ff"/>
                  <w:u w:val="single"/>
                  <w:rtl w:val="0"/>
                </w:rPr>
                <w:t xml:space="preserve">www.canva.com</w:t>
              </w:r>
            </w:hyperlink>
            <w:r w:rsidDel="00000000" w:rsidR="00000000" w:rsidRPr="00000000">
              <w:rPr>
                <w:rtl w:val="0"/>
              </w:rPr>
            </w:r>
          </w:p>
          <w:p w:rsidR="00000000" w:rsidDel="00000000" w:rsidP="00000000" w:rsidRDefault="00000000" w:rsidRPr="00000000" w14:paraId="0000001A">
            <w:pPr>
              <w:jc w:val="both"/>
              <w:rPr>
                <w:i w:val="1"/>
              </w:rPr>
            </w:pPr>
            <w:hyperlink r:id="rId9">
              <w:r w:rsidDel="00000000" w:rsidR="00000000" w:rsidRPr="00000000">
                <w:rPr>
                  <w:i w:val="1"/>
                  <w:color w:val="0000ff"/>
                  <w:u w:val="single"/>
                  <w:rtl w:val="0"/>
                </w:rPr>
                <w:t xml:space="preserve">https://designschool.canva.com/tutorials/getting-started/</w:t>
              </w:r>
            </w:hyperlink>
            <w:r w:rsidDel="00000000" w:rsidR="00000000" w:rsidRPr="00000000">
              <w:rPr>
                <w:rtl w:val="0"/>
              </w:rPr>
            </w:r>
          </w:p>
          <w:p w:rsidR="00000000" w:rsidDel="00000000" w:rsidP="00000000" w:rsidRDefault="00000000" w:rsidRPr="00000000" w14:paraId="0000001B">
            <w:pPr>
              <w:jc w:val="both"/>
              <w:rPr>
                <w:i w:val="1"/>
              </w:rPr>
            </w:pPr>
            <w:r w:rsidDel="00000000" w:rsidR="00000000" w:rsidRPr="00000000">
              <w:rPr>
                <w:rtl w:val="0"/>
              </w:rPr>
            </w:r>
          </w:p>
          <w:p w:rsidR="00000000" w:rsidDel="00000000" w:rsidP="00000000" w:rsidRDefault="00000000" w:rsidRPr="00000000" w14:paraId="0000001C">
            <w:pPr>
              <w:numPr>
                <w:ilvl w:val="0"/>
                <w:numId w:val="2"/>
              </w:numPr>
              <w:ind w:left="720" w:hanging="360"/>
              <w:jc w:val="both"/>
            </w:pPr>
            <w:r w:rsidDel="00000000" w:rsidR="00000000" w:rsidRPr="00000000">
              <w:rPr>
                <w:rtl w:val="0"/>
              </w:rPr>
              <w:t xml:space="preserve">Design</w:t>
            </w:r>
          </w:p>
          <w:p w:rsidR="00000000" w:rsidDel="00000000" w:rsidP="00000000" w:rsidRDefault="00000000" w:rsidRPr="00000000" w14:paraId="0000001D">
            <w:pPr>
              <w:jc w:val="both"/>
              <w:rPr>
                <w:i w:val="1"/>
              </w:rPr>
            </w:pPr>
            <w:hyperlink r:id="rId10">
              <w:r w:rsidDel="00000000" w:rsidR="00000000" w:rsidRPr="00000000">
                <w:rPr>
                  <w:color w:val="0000ff"/>
                  <w:u w:val="single"/>
                  <w:rtl w:val="0"/>
                </w:rPr>
                <w:t xml:space="preserve">https://designschool.canva.com/courses/graphic-design-basics/?lesson=design-to-communicate</w:t>
              </w:r>
            </w:hyperlink>
            <w:r w:rsidDel="00000000" w:rsidR="00000000" w:rsidRPr="00000000">
              <w:rPr>
                <w:rtl w:val="0"/>
              </w:rPr>
            </w:r>
          </w:p>
          <w:p w:rsidR="00000000" w:rsidDel="00000000" w:rsidP="00000000" w:rsidRDefault="00000000" w:rsidRPr="00000000" w14:paraId="0000001E">
            <w:pPr>
              <w:jc w:val="both"/>
              <w:rPr>
                <w:i w:val="1"/>
              </w:rPr>
            </w:pPr>
            <w:hyperlink r:id="rId11">
              <w:r w:rsidDel="00000000" w:rsidR="00000000" w:rsidRPr="00000000">
                <w:rPr>
                  <w:i w:val="1"/>
                  <w:color w:val="1155cc"/>
                  <w:u w:val="single"/>
                  <w:rtl w:val="0"/>
                </w:rPr>
                <w:t xml:space="preserve">https://www.canva.com/learn/design/</w:t>
              </w:r>
            </w:hyperlink>
            <w:r w:rsidDel="00000000" w:rsidR="00000000" w:rsidRPr="00000000">
              <w:rPr>
                <w:rtl w:val="0"/>
              </w:rPr>
            </w:r>
          </w:p>
          <w:p w:rsidR="00000000" w:rsidDel="00000000" w:rsidP="00000000" w:rsidRDefault="00000000" w:rsidRPr="00000000" w14:paraId="0000001F">
            <w:pPr>
              <w:jc w:val="both"/>
              <w:rPr>
                <w:i w:val="1"/>
              </w:rPr>
            </w:pPr>
            <w:hyperlink r:id="rId12">
              <w:r w:rsidDel="00000000" w:rsidR="00000000" w:rsidRPr="00000000">
                <w:rPr>
                  <w:i w:val="1"/>
                  <w:color w:val="1155cc"/>
                  <w:u w:val="single"/>
                  <w:rtl w:val="0"/>
                </w:rPr>
                <w:t xml:space="preserve">https://www.canva.com/learn/design/?s=fonts&amp;section=5b594905badf3</w:t>
              </w:r>
            </w:hyperlink>
            <w:r w:rsidDel="00000000" w:rsidR="00000000" w:rsidRPr="00000000">
              <w:rPr>
                <w:rtl w:val="0"/>
              </w:rPr>
            </w:r>
          </w:p>
          <w:p w:rsidR="00000000" w:rsidDel="00000000" w:rsidP="00000000" w:rsidRDefault="00000000" w:rsidRPr="00000000" w14:paraId="00000020">
            <w:pPr>
              <w:jc w:val="both"/>
              <w:rPr>
                <w:i w:val="1"/>
              </w:rPr>
            </w:pPr>
            <w:r w:rsidDel="00000000" w:rsidR="00000000" w:rsidRPr="00000000">
              <w:rPr>
                <w:rtl w:val="0"/>
              </w:rPr>
            </w:r>
          </w:p>
          <w:p w:rsidR="00000000" w:rsidDel="00000000" w:rsidP="00000000" w:rsidRDefault="00000000" w:rsidRPr="00000000" w14:paraId="00000021">
            <w:pPr>
              <w:numPr>
                <w:ilvl w:val="0"/>
                <w:numId w:val="3"/>
              </w:numPr>
              <w:ind w:left="720" w:hanging="360"/>
              <w:jc w:val="both"/>
              <w:rPr>
                <w:i w:val="1"/>
              </w:rPr>
            </w:pPr>
            <w:r w:rsidDel="00000000" w:rsidR="00000000" w:rsidRPr="00000000">
              <w:rPr>
                <w:i w:val="1"/>
                <w:rtl w:val="0"/>
              </w:rPr>
              <w:t xml:space="preserve">Social Media</w:t>
            </w:r>
          </w:p>
          <w:p w:rsidR="00000000" w:rsidDel="00000000" w:rsidP="00000000" w:rsidRDefault="00000000" w:rsidRPr="00000000" w14:paraId="00000022">
            <w:pPr>
              <w:jc w:val="both"/>
              <w:rPr>
                <w:i w:val="1"/>
              </w:rPr>
            </w:pPr>
            <w:hyperlink r:id="rId13">
              <w:r w:rsidDel="00000000" w:rsidR="00000000" w:rsidRPr="00000000">
                <w:rPr>
                  <w:i w:val="1"/>
                  <w:color w:val="1155cc"/>
                  <w:u w:val="single"/>
                  <w:rtl w:val="0"/>
                </w:rPr>
                <w:t xml:space="preserve">https://www.canva.com/designschool/courses/social-media-mastery/?lesson=master-social-media</w:t>
              </w:r>
            </w:hyperlink>
            <w:r w:rsidDel="00000000" w:rsidR="00000000" w:rsidRPr="00000000">
              <w:rPr>
                <w:rtl w:val="0"/>
              </w:rPr>
            </w:r>
          </w:p>
          <w:p w:rsidR="00000000" w:rsidDel="00000000" w:rsidP="00000000" w:rsidRDefault="00000000" w:rsidRPr="00000000" w14:paraId="00000023">
            <w:pPr>
              <w:jc w:val="both"/>
              <w:rPr>
                <w:i w:val="1"/>
              </w:rPr>
            </w:pPr>
            <w:hyperlink r:id="rId14">
              <w:r w:rsidDel="00000000" w:rsidR="00000000" w:rsidRPr="00000000">
                <w:rPr>
                  <w:i w:val="1"/>
                  <w:color w:val="1155cc"/>
                  <w:u w:val="single"/>
                  <w:rtl w:val="0"/>
                </w:rPr>
                <w:t xml:space="preserve">https://www.canva.com/instagram/</w:t>
              </w:r>
            </w:hyperlink>
            <w:r w:rsidDel="00000000" w:rsidR="00000000" w:rsidRPr="00000000">
              <w:rPr>
                <w:rtl w:val="0"/>
              </w:rPr>
            </w:r>
          </w:p>
          <w:p w:rsidR="00000000" w:rsidDel="00000000" w:rsidP="00000000" w:rsidRDefault="00000000" w:rsidRPr="00000000" w14:paraId="00000024">
            <w:pPr>
              <w:jc w:val="both"/>
              <w:rPr>
                <w:i w:val="1"/>
              </w:rPr>
            </w:pPr>
            <w:hyperlink r:id="rId15">
              <w:r w:rsidDel="00000000" w:rsidR="00000000" w:rsidRPr="00000000">
                <w:rPr>
                  <w:i w:val="1"/>
                  <w:color w:val="1155cc"/>
                  <w:u w:val="single"/>
                  <w:rtl w:val="0"/>
                </w:rPr>
                <w:t xml:space="preserve">https://www.canva.com/facebook/</w:t>
              </w:r>
            </w:hyperlink>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pStyle w:val="Heading2"/>
              <w:jc w:val="both"/>
              <w:rPr/>
            </w:pPr>
            <w:r w:rsidDel="00000000" w:rsidR="00000000" w:rsidRPr="00000000">
              <w:rPr>
                <w:rtl w:val="0"/>
              </w:rPr>
              <w:t xml:space="preserve">Early Finishers</w:t>
            </w:r>
          </w:p>
          <w:p w:rsidR="00000000" w:rsidDel="00000000" w:rsidP="00000000" w:rsidRDefault="00000000" w:rsidRPr="00000000" w14:paraId="00000027">
            <w:pPr>
              <w:jc w:val="both"/>
              <w:rPr/>
            </w:pPr>
            <w:r w:rsidDel="00000000" w:rsidR="00000000" w:rsidRPr="00000000">
              <w:rPr>
                <w:i w:val="1"/>
                <w:rtl w:val="0"/>
              </w:rPr>
              <w:t xml:space="preserve">Ask trainees to transform their poster into something different like a flyer, a banner, an Instagram carousel, etc. (following another template). They should keep the background and typography but distribute the information in a different way depending on the element they choose. This way, they will be able to understand the importance of the identity that they are giving to the event and that putting too much information or pictures is not always the best option .</w:t>
            </w: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tc>
      </w:tr>
      <w:tr>
        <w:trPr>
          <w:cantSplit w:val="0"/>
          <w:tblHeader w:val="0"/>
        </w:trPr>
        <w:tc>
          <w:tcPr/>
          <w:p w:rsidR="00000000" w:rsidDel="00000000" w:rsidP="00000000" w:rsidRDefault="00000000" w:rsidRPr="00000000" w14:paraId="0000002A">
            <w:pPr>
              <w:pStyle w:val="Heading2"/>
              <w:jc w:val="both"/>
              <w:rPr/>
            </w:pPr>
            <w:r w:rsidDel="00000000" w:rsidR="00000000" w:rsidRPr="00000000">
              <w:rPr>
                <w:rtl w:val="0"/>
              </w:rPr>
              <w:t xml:space="preserve">Assessment</w:t>
            </w:r>
          </w:p>
          <w:p w:rsidR="00000000" w:rsidDel="00000000" w:rsidP="00000000" w:rsidRDefault="00000000" w:rsidRPr="00000000" w14:paraId="0000002B">
            <w:pPr>
              <w:jc w:val="both"/>
              <w:rPr>
                <w:i w:val="1"/>
              </w:rPr>
            </w:pPr>
            <w:r w:rsidDel="00000000" w:rsidR="00000000" w:rsidRPr="00000000">
              <w:rPr>
                <w:i w:val="1"/>
                <w:rtl w:val="0"/>
              </w:rPr>
              <w:t xml:space="preserve">-Social media ¨likes¨ contest.</w:t>
            </w:r>
          </w:p>
          <w:p w:rsidR="00000000" w:rsidDel="00000000" w:rsidP="00000000" w:rsidRDefault="00000000" w:rsidRPr="00000000" w14:paraId="0000002C">
            <w:pPr>
              <w:jc w:val="both"/>
              <w:rPr>
                <w:i w:val="1"/>
              </w:rPr>
            </w:pPr>
            <w:r w:rsidDel="00000000" w:rsidR="00000000" w:rsidRPr="00000000">
              <w:rPr>
                <w:i w:val="1"/>
                <w:rtl w:val="0"/>
              </w:rPr>
              <w:t xml:space="preserve">-Informal contest among peers.</w:t>
            </w:r>
          </w:p>
          <w:p w:rsidR="00000000" w:rsidDel="00000000" w:rsidP="00000000" w:rsidRDefault="00000000" w:rsidRPr="00000000" w14:paraId="0000002D">
            <w:pPr>
              <w:jc w:val="both"/>
              <w:rPr/>
            </w:pPr>
            <w:r w:rsidDel="00000000" w:rsidR="00000000" w:rsidRPr="00000000">
              <w:rPr>
                <w:i w:val="1"/>
                <w:rtl w:val="0"/>
              </w:rPr>
              <w:t xml:space="preserve"> </w:t>
            </w:r>
            <w:r w:rsidDel="00000000" w:rsidR="00000000" w:rsidRPr="00000000">
              <w:rPr>
                <w:rtl w:val="0"/>
              </w:rPr>
            </w:r>
          </w:p>
        </w:tc>
      </w:tr>
    </w:tbl>
    <w:p w:rsidR="00000000" w:rsidDel="00000000" w:rsidP="00000000" w:rsidRDefault="00000000" w:rsidRPr="00000000" w14:paraId="0000002E">
      <w:pPr>
        <w:jc w:val="both"/>
        <w:rPr>
          <w:i w:val="1"/>
        </w:rPr>
      </w:pPr>
      <w:r w:rsidDel="00000000" w:rsidR="00000000" w:rsidRPr="00000000">
        <w:rPr>
          <w:rtl w:val="0"/>
        </w:rPr>
      </w:r>
    </w:p>
    <w:sectPr>
      <w:headerReference r:id="rId16" w:type="default"/>
      <w:footerReference r:id="rId17" w:type="default"/>
      <w:footerReference r:id="rId18"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4.png"/>
          <a:graphic>
            <a:graphicData uri="http://schemas.openxmlformats.org/drawingml/2006/picture">
              <pic:pic>
                <pic:nvPicPr>
                  <pic:cNvPr descr="A screenshot of a computer&#10;&#10;Description automatically generated with low confidence" id="0" name="image4.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tulo2">
    <w:name w:val="heading 2"/>
    <w:basedOn w:val="Normal"/>
    <w:next w:val="Normal"/>
    <w:link w:val="Ttulo2C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7611E2"/>
    <w:rPr>
      <w:rFonts w:asciiTheme="majorHAnsi" w:cstheme="majorBidi" w:eastAsiaTheme="majorEastAsia" w:hAnsiTheme="majorHAnsi"/>
      <w:b w:val="1"/>
      <w:bCs w:val="1"/>
      <w:color w:val="ffffff" w:themeColor="background1"/>
      <w:sz w:val="32"/>
      <w:szCs w:val="32"/>
    </w:rPr>
  </w:style>
  <w:style w:type="paragraph" w:styleId="Encabezado">
    <w:name w:val="header"/>
    <w:basedOn w:val="Normal"/>
    <w:link w:val="EncabezadoCar"/>
    <w:uiPriority w:val="99"/>
    <w:unhideWhenUsed w:val="1"/>
    <w:rsid w:val="00DC243D"/>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DC243D"/>
  </w:style>
  <w:style w:type="paragraph" w:styleId="Piedepgina">
    <w:name w:val="footer"/>
    <w:basedOn w:val="Normal"/>
    <w:link w:val="PiedepginaCar"/>
    <w:uiPriority w:val="99"/>
    <w:unhideWhenUsed w:val="1"/>
    <w:rsid w:val="00DC243D"/>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DC243D"/>
  </w:style>
  <w:style w:type="character" w:styleId="Nmerodepgina">
    <w:name w:val="page number"/>
    <w:basedOn w:val="Fuentedeprrafopredeter"/>
    <w:uiPriority w:val="99"/>
    <w:semiHidden w:val="1"/>
    <w:unhideWhenUsed w:val="1"/>
    <w:rsid w:val="00855081"/>
  </w:style>
  <w:style w:type="character" w:styleId="Hipervnculo">
    <w:name w:val="Hyperlink"/>
    <w:basedOn w:val="Fuentedeprrafopredeter"/>
    <w:uiPriority w:val="99"/>
    <w:unhideWhenUsed w:val="1"/>
    <w:rsid w:val="003A0A0A"/>
    <w:rPr>
      <w:color w:val="0000ff"/>
      <w:u w:val="single"/>
    </w:rPr>
  </w:style>
  <w:style w:type="character" w:styleId="Ttulo2Car" w:customStyle="1">
    <w:name w:val="Título 2 Car"/>
    <w:basedOn w:val="Fuentedeprrafopredeter"/>
    <w:link w:val="Ttulo2"/>
    <w:uiPriority w:val="9"/>
    <w:rsid w:val="00145604"/>
    <w:rPr>
      <w:rFonts w:asciiTheme="majorHAnsi" w:cstheme="majorBidi" w:eastAsiaTheme="majorEastAsia" w:hAnsiTheme="majorHAnsi"/>
      <w:color w:val="2e74b5" w:themeColor="accent1" w:themeShade="0000BF"/>
      <w:sz w:val="26"/>
      <w:szCs w:val="26"/>
    </w:rPr>
  </w:style>
  <w:style w:type="table" w:styleId="Tablaconcuadrcula">
    <w:name w:val="Table Grid"/>
    <w:basedOn w:val="Tabla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cinsinresolver">
    <w:name w:val="Unresolved Mention"/>
    <w:basedOn w:val="Fuentedeprrafopredeter"/>
    <w:uiPriority w:val="99"/>
    <w:rsid w:val="009E3CB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anva.com/learn/design/" TargetMode="External"/><Relationship Id="rId10" Type="http://schemas.openxmlformats.org/officeDocument/2006/relationships/hyperlink" Target="https://designschool.canva.com/courses/graphic-design-basics/?lesson=design-to-communicate" TargetMode="External"/><Relationship Id="rId13" Type="http://schemas.openxmlformats.org/officeDocument/2006/relationships/hyperlink" Target="https://www.canva.com/designschool/courses/social-media-mastery/?lesson=master-social-media" TargetMode="External"/><Relationship Id="rId12" Type="http://schemas.openxmlformats.org/officeDocument/2006/relationships/hyperlink" Target="https://www.canva.com/learn/design/?s=fonts&amp;section=5b594905badf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signschool.canva.com/tutorials/getting-started/" TargetMode="External"/><Relationship Id="rId15" Type="http://schemas.openxmlformats.org/officeDocument/2006/relationships/hyperlink" Target="https://www.canva.com/facebook/" TargetMode="External"/><Relationship Id="rId14" Type="http://schemas.openxmlformats.org/officeDocument/2006/relationships/hyperlink" Target="https://www.canva.com/instagram/" TargetMode="Externa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www.canva.com" TargetMode="External"/><Relationship Id="rId8" Type="http://schemas.openxmlformats.org/officeDocument/2006/relationships/hyperlink" Target="http://www.canv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6HY116cvlGLIv7kdsvt5p/XTxw==">AMUW2mVYmKkiVQRHuRRhubLjHCOwAWnyzTXl89HbTGhBPzSbDSQcK4piZTkRkoOGsiV07q6lGXlIQPAukFjTmCZeyj0wYa+gWVLq+ro+EO/X5ouKQ6Cnsfo=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2022-01-21T08:58:00Z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